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1D" w:rsidRPr="00BB6C4B" w:rsidRDefault="00437F1D" w:rsidP="00437F1D">
      <w:pPr>
        <w:jc w:val="center"/>
        <w:rPr>
          <w:rFonts w:ascii="Arial" w:hAnsi="Arial" w:cs="Arial"/>
          <w:b/>
          <w:bCs/>
        </w:rPr>
      </w:pPr>
      <w:bookmarkStart w:id="0" w:name="_GoBack"/>
      <w:bookmarkEnd w:id="0"/>
      <w:r w:rsidRPr="00BB6C4B">
        <w:rPr>
          <w:rFonts w:ascii="Arial" w:hAnsi="Arial" w:cs="Arial"/>
          <w:b/>
          <w:bCs/>
        </w:rPr>
        <w:t>UNIVERSIDAD POPULAR DEL CESAR</w:t>
      </w:r>
    </w:p>
    <w:p w:rsidR="00437F1D" w:rsidRPr="00BB6C4B" w:rsidRDefault="00437F1D" w:rsidP="00437F1D">
      <w:pPr>
        <w:pStyle w:val="Ttulo1"/>
        <w:spacing w:before="0" w:beforeAutospacing="0" w:after="0" w:afterAutospacing="0"/>
        <w:rPr>
          <w:sz w:val="24"/>
          <w:szCs w:val="24"/>
          <w:lang w:val="es-ES"/>
        </w:rPr>
      </w:pPr>
      <w:r w:rsidRPr="00BB6C4B">
        <w:rPr>
          <w:sz w:val="24"/>
          <w:szCs w:val="24"/>
          <w:lang w:val="es-ES"/>
        </w:rPr>
        <w:t>FACULTAD DE CIENCIAS BÁSICAS DE LA EDUCACIÓN</w:t>
      </w:r>
    </w:p>
    <w:p w:rsidR="00437F1D" w:rsidRPr="00BB6C4B" w:rsidRDefault="00795A3B" w:rsidP="00437F1D">
      <w:pPr>
        <w:jc w:val="center"/>
        <w:rPr>
          <w:rFonts w:ascii="Arial" w:hAnsi="Arial" w:cs="Arial"/>
          <w:b/>
          <w:bCs/>
        </w:rPr>
      </w:pPr>
      <w:r w:rsidRPr="00BB6C4B">
        <w:rPr>
          <w:rFonts w:ascii="Arial" w:hAnsi="Arial" w:cs="Arial"/>
          <w:b/>
          <w:bCs/>
        </w:rPr>
        <w:t xml:space="preserve">LICENCIATURA EN </w:t>
      </w:r>
      <w:r w:rsidR="00FB44DE">
        <w:rPr>
          <w:rFonts w:ascii="Arial" w:hAnsi="Arial" w:cs="Arial"/>
          <w:b/>
          <w:bCs/>
        </w:rPr>
        <w:t xml:space="preserve">CIENCIAS NATURALES </w:t>
      </w:r>
      <w:r w:rsidRPr="00BB6C4B">
        <w:rPr>
          <w:rFonts w:ascii="Arial" w:hAnsi="Arial" w:cs="Arial"/>
          <w:b/>
          <w:bCs/>
        </w:rPr>
        <w:t xml:space="preserve">Y </w:t>
      </w:r>
      <w:r w:rsidR="00FB44DE">
        <w:rPr>
          <w:rFonts w:ascii="Arial" w:hAnsi="Arial" w:cs="Arial"/>
          <w:b/>
          <w:bCs/>
        </w:rPr>
        <w:t>EDUCACION AMBIENTAL</w:t>
      </w:r>
    </w:p>
    <w:p w:rsidR="00437F1D" w:rsidRPr="00BB6C4B" w:rsidRDefault="00437F1D" w:rsidP="00437F1D">
      <w:pPr>
        <w:rPr>
          <w:rFonts w:ascii="Arial" w:hAnsi="Arial" w:cs="Arial"/>
        </w:rPr>
      </w:pPr>
    </w:p>
    <w:tbl>
      <w:tblPr>
        <w:tblW w:w="9142" w:type="dxa"/>
        <w:tblBorders>
          <w:top w:val="outset" w:sz="6" w:space="0" w:color="auto"/>
          <w:left w:val="outset" w:sz="6" w:space="0" w:color="auto"/>
          <w:bottom w:val="outset" w:sz="6" w:space="0" w:color="auto"/>
          <w:right w:val="outset" w:sz="6" w:space="0" w:color="auto"/>
        </w:tblBorders>
        <w:tblLayout w:type="fixed"/>
        <w:tblCellMar>
          <w:left w:w="70" w:type="dxa"/>
          <w:right w:w="70" w:type="dxa"/>
        </w:tblCellMar>
        <w:tblLook w:val="0000" w:firstRow="0" w:lastRow="0" w:firstColumn="0" w:lastColumn="0" w:noHBand="0" w:noVBand="0"/>
      </w:tblPr>
      <w:tblGrid>
        <w:gridCol w:w="3189"/>
        <w:gridCol w:w="2693"/>
        <w:gridCol w:w="3260"/>
      </w:tblGrid>
      <w:tr w:rsidR="00437F1D" w:rsidRPr="00BB6C4B" w:rsidTr="00F2352B">
        <w:trPr>
          <w:cantSplit/>
        </w:trPr>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sz w:val="24"/>
                <w:szCs w:val="24"/>
              </w:rPr>
            </w:pPr>
            <w:r w:rsidRPr="00BB6C4B">
              <w:rPr>
                <w:sz w:val="24"/>
                <w:szCs w:val="24"/>
              </w:rPr>
              <w:t>IDENTIFICACIÓN</w:t>
            </w:r>
          </w:p>
        </w:tc>
      </w:tr>
      <w:tr w:rsidR="00437F1D" w:rsidRPr="00BB6C4B" w:rsidTr="00F2352B">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Nombre de la asignatura</w:t>
            </w:r>
          </w:p>
        </w:tc>
        <w:tc>
          <w:tcPr>
            <w:tcW w:w="5953" w:type="dxa"/>
            <w:gridSpan w:val="2"/>
            <w:tcBorders>
              <w:top w:val="single" w:sz="4" w:space="0" w:color="auto"/>
              <w:left w:val="single" w:sz="4" w:space="0" w:color="auto"/>
              <w:bottom w:val="single" w:sz="4" w:space="0" w:color="auto"/>
              <w:right w:val="single" w:sz="4" w:space="0" w:color="auto"/>
            </w:tcBorders>
          </w:tcPr>
          <w:p w:rsidR="00437F1D" w:rsidRPr="00BB6C4B" w:rsidRDefault="00880A55" w:rsidP="00880A55">
            <w:pPr>
              <w:spacing w:before="100" w:beforeAutospacing="1" w:after="100" w:afterAutospacing="1"/>
              <w:jc w:val="both"/>
              <w:rPr>
                <w:rFonts w:ascii="Arial" w:hAnsi="Arial" w:cs="Arial"/>
                <w:b/>
              </w:rPr>
            </w:pPr>
            <w:r>
              <w:rPr>
                <w:rFonts w:ascii="Arial" w:hAnsi="Arial" w:cs="Arial"/>
                <w:b/>
              </w:rPr>
              <w:t>SEMINARIO</w:t>
            </w:r>
            <w:r w:rsidR="00635A32">
              <w:rPr>
                <w:rFonts w:ascii="Arial" w:hAnsi="Arial" w:cs="Arial"/>
                <w:b/>
              </w:rPr>
              <w:t xml:space="preserve"> AMBIENTAL</w:t>
            </w:r>
            <w:r>
              <w:rPr>
                <w:rFonts w:ascii="Arial" w:hAnsi="Arial" w:cs="Arial"/>
                <w:b/>
              </w:rPr>
              <w:t xml:space="preserve"> I</w:t>
            </w:r>
          </w:p>
        </w:tc>
      </w:tr>
      <w:tr w:rsidR="00437F1D" w:rsidRPr="00BB6C4B" w:rsidTr="00F2352B">
        <w:trPr>
          <w:trHeight w:val="281"/>
        </w:trPr>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Style w:val="spelle"/>
                <w:rFonts w:ascii="Arial" w:hAnsi="Arial" w:cs="Arial"/>
                <w:lang w:val="es-CO"/>
              </w:rPr>
              <w:t>Código</w:t>
            </w:r>
            <w:r w:rsidRPr="00BB6C4B">
              <w:rPr>
                <w:rFonts w:ascii="Arial" w:hAnsi="Arial" w:cs="Arial"/>
                <w:lang w:val="es-CO"/>
              </w:rPr>
              <w:t xml:space="preserve"> de la asignatura</w:t>
            </w:r>
          </w:p>
        </w:tc>
        <w:tc>
          <w:tcPr>
            <w:tcW w:w="5953" w:type="dxa"/>
            <w:gridSpan w:val="2"/>
            <w:tcBorders>
              <w:top w:val="single" w:sz="4" w:space="0" w:color="auto"/>
              <w:left w:val="single" w:sz="4" w:space="0" w:color="auto"/>
              <w:bottom w:val="single" w:sz="4" w:space="0" w:color="auto"/>
              <w:right w:val="single" w:sz="4" w:space="0" w:color="auto"/>
            </w:tcBorders>
          </w:tcPr>
          <w:p w:rsidR="00437F1D" w:rsidRPr="00BB6C4B" w:rsidRDefault="00635A32" w:rsidP="00880A55">
            <w:pPr>
              <w:spacing w:before="100" w:beforeAutospacing="1" w:after="100" w:afterAutospacing="1"/>
              <w:jc w:val="both"/>
              <w:rPr>
                <w:rFonts w:ascii="Arial" w:hAnsi="Arial" w:cs="Arial"/>
              </w:rPr>
            </w:pPr>
            <w:r>
              <w:rPr>
                <w:rFonts w:ascii="Arial" w:hAnsi="Arial" w:cs="Arial"/>
              </w:rPr>
              <w:t>CN</w:t>
            </w:r>
            <w:r w:rsidR="007F3395" w:rsidRPr="00BB6C4B">
              <w:rPr>
                <w:rFonts w:ascii="Arial" w:hAnsi="Arial" w:cs="Arial"/>
              </w:rPr>
              <w:t>3</w:t>
            </w:r>
            <w:r w:rsidR="00880A55">
              <w:rPr>
                <w:rFonts w:ascii="Arial" w:hAnsi="Arial" w:cs="Arial"/>
              </w:rPr>
              <w:t>3</w:t>
            </w:r>
            <w:r>
              <w:rPr>
                <w:rFonts w:ascii="Arial" w:hAnsi="Arial" w:cs="Arial"/>
              </w:rPr>
              <w:t>6</w:t>
            </w:r>
          </w:p>
        </w:tc>
      </w:tr>
      <w:tr w:rsidR="00437F1D" w:rsidRPr="00BB6C4B" w:rsidTr="00F2352B">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pStyle w:val="Ttulo2"/>
              <w:jc w:val="both"/>
              <w:rPr>
                <w:rFonts w:ascii="Arial" w:hAnsi="Arial" w:cs="Arial"/>
                <w:b w:val="0"/>
                <w:sz w:val="24"/>
              </w:rPr>
            </w:pPr>
            <w:r w:rsidRPr="00BB6C4B">
              <w:rPr>
                <w:rFonts w:ascii="Arial" w:hAnsi="Arial" w:cs="Arial"/>
                <w:b w:val="0"/>
                <w:sz w:val="24"/>
              </w:rPr>
              <w:t>Programa Académico</w:t>
            </w:r>
          </w:p>
        </w:tc>
        <w:tc>
          <w:tcPr>
            <w:tcW w:w="5953" w:type="dxa"/>
            <w:gridSpan w:val="2"/>
            <w:tcBorders>
              <w:top w:val="single" w:sz="4" w:space="0" w:color="auto"/>
              <w:left w:val="single" w:sz="4" w:space="0" w:color="auto"/>
              <w:bottom w:val="single" w:sz="4" w:space="0" w:color="auto"/>
              <w:right w:val="single" w:sz="4" w:space="0" w:color="auto"/>
            </w:tcBorders>
          </w:tcPr>
          <w:p w:rsidR="00437F1D" w:rsidRPr="00BB6C4B" w:rsidRDefault="00437F1D" w:rsidP="00F2352B">
            <w:pPr>
              <w:spacing w:before="100" w:beforeAutospacing="1" w:after="100" w:afterAutospacing="1"/>
              <w:jc w:val="both"/>
              <w:rPr>
                <w:rFonts w:ascii="Arial" w:hAnsi="Arial" w:cs="Arial"/>
              </w:rPr>
            </w:pPr>
            <w:r w:rsidRPr="00BB6C4B">
              <w:rPr>
                <w:rFonts w:ascii="Arial" w:hAnsi="Arial" w:cs="Arial"/>
              </w:rPr>
              <w:t xml:space="preserve">Lic. En </w:t>
            </w:r>
            <w:r w:rsidR="00635A32">
              <w:rPr>
                <w:rFonts w:ascii="Arial" w:hAnsi="Arial" w:cs="Arial"/>
              </w:rPr>
              <w:t>Ciencias Naturales y Educación Ambiental</w:t>
            </w:r>
          </w:p>
        </w:tc>
      </w:tr>
      <w:tr w:rsidR="00437F1D" w:rsidRPr="00BB6C4B" w:rsidTr="00F2352B">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Intensidad horaria semanal</w:t>
            </w:r>
          </w:p>
        </w:tc>
        <w:tc>
          <w:tcPr>
            <w:tcW w:w="2693" w:type="dxa"/>
            <w:tcBorders>
              <w:top w:val="single" w:sz="4" w:space="0" w:color="auto"/>
              <w:left w:val="single" w:sz="4" w:space="0" w:color="auto"/>
              <w:bottom w:val="single" w:sz="4" w:space="0" w:color="auto"/>
              <w:right w:val="single" w:sz="4" w:space="0" w:color="auto"/>
            </w:tcBorders>
          </w:tcPr>
          <w:p w:rsidR="00437F1D" w:rsidRPr="00BB6C4B" w:rsidRDefault="00437F1D" w:rsidP="00880A55">
            <w:pPr>
              <w:spacing w:before="100" w:beforeAutospacing="1" w:after="100" w:afterAutospacing="1"/>
              <w:jc w:val="both"/>
              <w:rPr>
                <w:rFonts w:ascii="Arial" w:hAnsi="Arial" w:cs="Arial"/>
              </w:rPr>
            </w:pPr>
            <w:r w:rsidRPr="00BB6C4B">
              <w:rPr>
                <w:rFonts w:ascii="Arial" w:hAnsi="Arial" w:cs="Arial"/>
                <w:lang w:val="es-CO"/>
              </w:rPr>
              <w:t xml:space="preserve">Docencia Directa:   </w:t>
            </w:r>
            <w:r w:rsidR="00880A55">
              <w:rPr>
                <w:rFonts w:ascii="Arial" w:hAnsi="Arial" w:cs="Arial"/>
                <w:lang w:val="es-CO"/>
              </w:rPr>
              <w:t>2</w:t>
            </w:r>
            <w:r w:rsidRPr="00BB6C4B">
              <w:rPr>
                <w:rStyle w:val="spelle"/>
                <w:rFonts w:ascii="Arial" w:hAnsi="Arial" w:cs="Arial"/>
                <w:lang w:val="es-CO"/>
              </w:rPr>
              <w:t>hr</w:t>
            </w:r>
          </w:p>
        </w:tc>
        <w:tc>
          <w:tcPr>
            <w:tcW w:w="3260" w:type="dxa"/>
            <w:tcBorders>
              <w:top w:val="single" w:sz="4" w:space="0" w:color="auto"/>
              <w:left w:val="single" w:sz="4" w:space="0" w:color="auto"/>
              <w:bottom w:val="single" w:sz="4" w:space="0" w:color="auto"/>
              <w:right w:val="single" w:sz="4" w:space="0" w:color="auto"/>
            </w:tcBorders>
          </w:tcPr>
          <w:p w:rsidR="00437F1D" w:rsidRPr="00BB6C4B" w:rsidRDefault="00437F1D" w:rsidP="00880A55">
            <w:pPr>
              <w:spacing w:before="100" w:beforeAutospacing="1" w:after="100" w:afterAutospacing="1"/>
              <w:jc w:val="both"/>
              <w:rPr>
                <w:rFonts w:ascii="Arial" w:hAnsi="Arial" w:cs="Arial"/>
              </w:rPr>
            </w:pPr>
            <w:r w:rsidRPr="00BB6C4B">
              <w:rPr>
                <w:rFonts w:ascii="Arial" w:hAnsi="Arial" w:cs="Arial"/>
                <w:lang w:val="es-CO"/>
              </w:rPr>
              <w:t xml:space="preserve">Trabajo Independiente:  </w:t>
            </w:r>
            <w:r w:rsidR="00880A55">
              <w:rPr>
                <w:rFonts w:ascii="Arial" w:hAnsi="Arial" w:cs="Arial"/>
                <w:lang w:val="es-CO"/>
              </w:rPr>
              <w:t>4</w:t>
            </w:r>
            <w:r w:rsidRPr="00BB6C4B">
              <w:rPr>
                <w:rStyle w:val="spelle"/>
                <w:rFonts w:ascii="Arial" w:hAnsi="Arial" w:cs="Arial"/>
                <w:lang w:val="es-CO"/>
              </w:rPr>
              <w:t>hr</w:t>
            </w:r>
          </w:p>
        </w:tc>
      </w:tr>
      <w:tr w:rsidR="00437F1D" w:rsidRPr="00BB6C4B" w:rsidTr="00F2352B">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Style w:val="spelle"/>
                <w:rFonts w:ascii="Arial" w:hAnsi="Arial" w:cs="Arial"/>
                <w:lang w:val="es-CO"/>
              </w:rPr>
              <w:t>Créditosacadémicos</w:t>
            </w:r>
          </w:p>
        </w:tc>
        <w:tc>
          <w:tcPr>
            <w:tcW w:w="5953" w:type="dxa"/>
            <w:gridSpan w:val="2"/>
            <w:tcBorders>
              <w:top w:val="single" w:sz="4" w:space="0" w:color="auto"/>
              <w:left w:val="single" w:sz="4" w:space="0" w:color="auto"/>
              <w:bottom w:val="single" w:sz="4" w:space="0" w:color="auto"/>
              <w:right w:val="single" w:sz="4" w:space="0" w:color="auto"/>
            </w:tcBorders>
          </w:tcPr>
          <w:p w:rsidR="00437F1D" w:rsidRPr="00BB6C4B" w:rsidRDefault="00880A55" w:rsidP="00880A55">
            <w:pPr>
              <w:spacing w:before="100" w:beforeAutospacing="1" w:after="100" w:afterAutospacing="1"/>
              <w:jc w:val="both"/>
              <w:rPr>
                <w:rFonts w:ascii="Arial" w:hAnsi="Arial" w:cs="Arial"/>
              </w:rPr>
            </w:pPr>
            <w:r>
              <w:rPr>
                <w:rFonts w:ascii="Arial" w:hAnsi="Arial" w:cs="Arial"/>
                <w:lang w:val="es-CO"/>
              </w:rPr>
              <w:t>2</w:t>
            </w:r>
          </w:p>
        </w:tc>
      </w:tr>
      <w:tr w:rsidR="00437F1D" w:rsidRPr="00BB6C4B" w:rsidTr="00F2352B">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Requisitos</w:t>
            </w:r>
          </w:p>
        </w:tc>
        <w:tc>
          <w:tcPr>
            <w:tcW w:w="5953" w:type="dxa"/>
            <w:gridSpan w:val="2"/>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p>
        </w:tc>
      </w:tr>
      <w:tr w:rsidR="00437F1D" w:rsidRPr="00BB6C4B" w:rsidTr="00F2352B">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Departamento oferente</w:t>
            </w:r>
          </w:p>
        </w:tc>
        <w:tc>
          <w:tcPr>
            <w:tcW w:w="5953" w:type="dxa"/>
            <w:gridSpan w:val="2"/>
            <w:tcBorders>
              <w:top w:val="single" w:sz="4" w:space="0" w:color="auto"/>
              <w:left w:val="single" w:sz="4" w:space="0" w:color="auto"/>
              <w:bottom w:val="single" w:sz="4" w:space="0" w:color="auto"/>
              <w:right w:val="single" w:sz="4" w:space="0" w:color="auto"/>
            </w:tcBorders>
          </w:tcPr>
          <w:p w:rsidR="00437F1D" w:rsidRPr="00BB6C4B" w:rsidRDefault="00635A32" w:rsidP="00635A32">
            <w:pPr>
              <w:spacing w:before="100" w:beforeAutospacing="1" w:after="100" w:afterAutospacing="1"/>
              <w:jc w:val="both"/>
              <w:rPr>
                <w:rFonts w:ascii="Arial" w:hAnsi="Arial" w:cs="Arial"/>
              </w:rPr>
            </w:pPr>
            <w:r>
              <w:rPr>
                <w:rFonts w:ascii="Arial" w:hAnsi="Arial" w:cs="Arial"/>
              </w:rPr>
              <w:t>Ciencias Naturales y Medio  Ambiente</w:t>
            </w:r>
          </w:p>
        </w:tc>
      </w:tr>
      <w:tr w:rsidR="00437F1D" w:rsidRPr="00BB6C4B" w:rsidTr="00F2352B">
        <w:tc>
          <w:tcPr>
            <w:tcW w:w="3189"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Tipo</w:t>
            </w:r>
          </w:p>
        </w:tc>
        <w:tc>
          <w:tcPr>
            <w:tcW w:w="5953" w:type="dxa"/>
            <w:gridSpan w:val="2"/>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rPr>
              <w:t>Teórica</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51C47" w:rsidP="00B0643F">
            <w:pPr>
              <w:pStyle w:val="Ttulo1"/>
              <w:spacing w:before="120" w:beforeAutospacing="0" w:after="120" w:afterAutospacing="0"/>
              <w:rPr>
                <w:bCs w:val="0"/>
                <w:sz w:val="24"/>
                <w:szCs w:val="24"/>
              </w:rPr>
            </w:pPr>
            <w:r w:rsidRPr="00BB6C4B">
              <w:rPr>
                <w:bCs w:val="0"/>
                <w:sz w:val="24"/>
                <w:szCs w:val="24"/>
              </w:rPr>
              <w:t>PRESENTACIÓN</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437F1D" w:rsidRPr="00635A32" w:rsidRDefault="00437F1D" w:rsidP="00B0643F">
            <w:pPr>
              <w:jc w:val="both"/>
              <w:rPr>
                <w:rFonts w:ascii="Arial" w:hAnsi="Arial" w:cs="Arial"/>
              </w:rPr>
            </w:pPr>
          </w:p>
          <w:p w:rsidR="004D4F58" w:rsidRDefault="00465EEB" w:rsidP="00635A32">
            <w:pPr>
              <w:pStyle w:val="Textoindependiente"/>
              <w:jc w:val="both"/>
              <w:rPr>
                <w:rFonts w:ascii="Arial" w:hAnsi="Arial" w:cs="Arial"/>
                <w:color w:val="333333"/>
                <w:szCs w:val="15"/>
              </w:rPr>
            </w:pPr>
            <w:r w:rsidRPr="00465EEB">
              <w:rPr>
                <w:rFonts w:ascii="Arial" w:hAnsi="Arial" w:cs="Arial"/>
                <w:color w:val="333333"/>
                <w:szCs w:val="15"/>
              </w:rPr>
              <w:t xml:space="preserve">El </w:t>
            </w:r>
            <w:r>
              <w:rPr>
                <w:rFonts w:ascii="Arial" w:hAnsi="Arial" w:cs="Arial"/>
                <w:color w:val="333333"/>
                <w:szCs w:val="15"/>
              </w:rPr>
              <w:t xml:space="preserve">seminario de ambiental busca </w:t>
            </w:r>
            <w:r w:rsidRPr="00465EEB">
              <w:rPr>
                <w:rFonts w:ascii="Arial" w:hAnsi="Arial" w:cs="Arial"/>
                <w:color w:val="333333"/>
                <w:szCs w:val="15"/>
              </w:rPr>
              <w:t xml:space="preserve">brindar herramientas a los </w:t>
            </w:r>
            <w:r>
              <w:rPr>
                <w:rFonts w:ascii="Arial" w:hAnsi="Arial" w:cs="Arial"/>
                <w:color w:val="333333"/>
                <w:szCs w:val="15"/>
              </w:rPr>
              <w:t xml:space="preserve">estudiantes </w:t>
            </w:r>
            <w:r w:rsidRPr="00465EEB">
              <w:rPr>
                <w:rFonts w:ascii="Arial" w:hAnsi="Arial" w:cs="Arial"/>
                <w:color w:val="333333"/>
                <w:szCs w:val="15"/>
              </w:rPr>
              <w:t>para poner en marcha proyectos que faciliten la inclusión de la variable ambiental, social y económica en l</w:t>
            </w:r>
            <w:r w:rsidR="004D4F58">
              <w:rPr>
                <w:rFonts w:ascii="Arial" w:hAnsi="Arial" w:cs="Arial"/>
                <w:color w:val="333333"/>
                <w:szCs w:val="15"/>
              </w:rPr>
              <w:t xml:space="preserve">os procesos de la </w:t>
            </w:r>
            <w:r w:rsidRPr="00465EEB">
              <w:rPr>
                <w:rFonts w:ascii="Arial" w:hAnsi="Arial" w:cs="Arial"/>
                <w:color w:val="333333"/>
                <w:szCs w:val="15"/>
              </w:rPr>
              <w:t xml:space="preserve">gestión </w:t>
            </w:r>
            <w:r w:rsidR="004D4F58">
              <w:rPr>
                <w:rFonts w:ascii="Arial" w:hAnsi="Arial" w:cs="Arial"/>
                <w:color w:val="333333"/>
                <w:szCs w:val="15"/>
              </w:rPr>
              <w:t>ambiental</w:t>
            </w:r>
            <w:r w:rsidRPr="00465EEB">
              <w:rPr>
                <w:rFonts w:ascii="Arial" w:hAnsi="Arial" w:cs="Arial"/>
                <w:color w:val="333333"/>
                <w:szCs w:val="15"/>
              </w:rPr>
              <w:t xml:space="preserve">, todo esto en el marco de los acuerdos y convenios </w:t>
            </w:r>
            <w:r w:rsidR="004D4F58">
              <w:rPr>
                <w:rFonts w:ascii="Arial" w:hAnsi="Arial" w:cs="Arial"/>
                <w:color w:val="333333"/>
                <w:szCs w:val="15"/>
              </w:rPr>
              <w:t>internacional, y que han sido adoptados a nivel nacional.</w:t>
            </w:r>
          </w:p>
          <w:p w:rsidR="00635A32" w:rsidRPr="004D4F58" w:rsidRDefault="00465EEB" w:rsidP="00635A32">
            <w:pPr>
              <w:pStyle w:val="Textoindependiente"/>
              <w:jc w:val="both"/>
              <w:rPr>
                <w:rFonts w:ascii="Arial" w:hAnsi="Arial" w:cs="Arial"/>
                <w:color w:val="333333"/>
                <w:szCs w:val="15"/>
              </w:rPr>
            </w:pPr>
            <w:r w:rsidRPr="00465EEB">
              <w:rPr>
                <w:rFonts w:ascii="Arial" w:hAnsi="Arial" w:cs="Arial"/>
                <w:color w:val="333333"/>
                <w:szCs w:val="15"/>
              </w:rPr>
              <w:t xml:space="preserve">Entre los temas abordados figuran la </w:t>
            </w:r>
            <w:r w:rsidR="004D4F58">
              <w:rPr>
                <w:rFonts w:ascii="Arial" w:hAnsi="Arial" w:cs="Arial"/>
                <w:color w:val="333333"/>
                <w:szCs w:val="15"/>
              </w:rPr>
              <w:t>e</w:t>
            </w:r>
            <w:r w:rsidRPr="00465EEB">
              <w:rPr>
                <w:rFonts w:ascii="Arial" w:hAnsi="Arial" w:cs="Arial"/>
                <w:color w:val="333333"/>
                <w:szCs w:val="15"/>
              </w:rPr>
              <w:t xml:space="preserve">coeficiencia y buenas prácticas ambientales en </w:t>
            </w:r>
            <w:r w:rsidR="004D4F58">
              <w:rPr>
                <w:rFonts w:ascii="Arial" w:hAnsi="Arial" w:cs="Arial"/>
                <w:color w:val="333333"/>
                <w:szCs w:val="15"/>
              </w:rPr>
              <w:t xml:space="preserve">instituciones educativas, </w:t>
            </w:r>
            <w:r w:rsidRPr="00465EEB">
              <w:rPr>
                <w:rFonts w:ascii="Arial" w:hAnsi="Arial" w:cs="Arial"/>
                <w:color w:val="333333"/>
                <w:szCs w:val="15"/>
              </w:rPr>
              <w:t>entre otros.</w:t>
            </w:r>
          </w:p>
          <w:p w:rsidR="00437F1D" w:rsidRPr="00635A32" w:rsidRDefault="00437F1D" w:rsidP="004D4F58">
            <w:pPr>
              <w:pStyle w:val="Textoindependiente"/>
              <w:jc w:val="both"/>
              <w:rPr>
                <w:rFonts w:ascii="Arial" w:hAnsi="Arial" w:cs="Arial"/>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51C47" w:rsidP="00B0643F">
            <w:pPr>
              <w:pStyle w:val="Ttulo1"/>
              <w:spacing w:before="120" w:beforeAutospacing="0" w:after="120" w:afterAutospacing="0"/>
              <w:rPr>
                <w:bCs w:val="0"/>
                <w:sz w:val="24"/>
                <w:szCs w:val="24"/>
              </w:rPr>
            </w:pPr>
            <w:r w:rsidRPr="00BB6C4B">
              <w:rPr>
                <w:bCs w:val="0"/>
                <w:sz w:val="24"/>
                <w:szCs w:val="24"/>
              </w:rPr>
              <w:t>JUSTIFICACIÓN</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997163" w:rsidRDefault="00997163" w:rsidP="007616D3">
            <w:pPr>
              <w:pStyle w:val="Textoindependiente"/>
              <w:jc w:val="both"/>
              <w:rPr>
                <w:rFonts w:ascii="Arial" w:hAnsi="Arial" w:cs="Arial"/>
              </w:rPr>
            </w:pPr>
          </w:p>
          <w:p w:rsidR="007661EA" w:rsidRPr="00D467FA" w:rsidRDefault="007661EA" w:rsidP="007661EA">
            <w:pPr>
              <w:spacing w:before="200" w:line="220" w:lineRule="auto"/>
              <w:jc w:val="both"/>
              <w:rPr>
                <w:rFonts w:ascii="Arial" w:hAnsi="Arial" w:cs="Arial"/>
              </w:rPr>
            </w:pPr>
            <w:r w:rsidRPr="00D467FA">
              <w:rPr>
                <w:rFonts w:ascii="Arial" w:hAnsi="Arial" w:cs="Arial"/>
              </w:rPr>
              <w:t xml:space="preserve">Hoy en día, la educación, como estrategia de desarrollo socioeconómico, constituye asunto prioritario en la agenda de las comunidades, los gobiernos y las instituciones. </w:t>
            </w:r>
          </w:p>
          <w:p w:rsidR="007661EA" w:rsidRPr="00D467FA" w:rsidRDefault="007661EA" w:rsidP="007661EA">
            <w:pPr>
              <w:spacing w:before="200" w:line="220" w:lineRule="auto"/>
              <w:jc w:val="both"/>
              <w:rPr>
                <w:rFonts w:ascii="Arial" w:hAnsi="Arial" w:cs="Arial"/>
              </w:rPr>
            </w:pPr>
            <w:r w:rsidRPr="00D467FA">
              <w:rPr>
                <w:rFonts w:ascii="Arial" w:hAnsi="Arial" w:cs="Arial"/>
              </w:rPr>
              <w:t>Un cambio importante en el modelo educativo se refleja en la articulación del sistema educacional con los problemas del entorno, a través de la proyección de la escuela hacia la comunidad y sus conflictos, como plataforma para la reformulación de actitudes, conductas y valores.</w:t>
            </w:r>
          </w:p>
          <w:p w:rsidR="007661EA" w:rsidRPr="00D467FA" w:rsidRDefault="007661EA" w:rsidP="007661EA">
            <w:pPr>
              <w:spacing w:line="220" w:lineRule="auto"/>
              <w:jc w:val="both"/>
              <w:rPr>
                <w:rFonts w:ascii="Arial" w:hAnsi="Arial" w:cs="Arial"/>
              </w:rPr>
            </w:pPr>
          </w:p>
          <w:p w:rsidR="007661EA" w:rsidRPr="00D467FA" w:rsidRDefault="007661EA" w:rsidP="007661EA">
            <w:pPr>
              <w:spacing w:line="220" w:lineRule="auto"/>
              <w:jc w:val="both"/>
              <w:rPr>
                <w:rFonts w:ascii="Arial" w:hAnsi="Arial" w:cs="Arial"/>
              </w:rPr>
            </w:pPr>
            <w:r w:rsidRPr="00D467FA">
              <w:rPr>
                <w:rFonts w:ascii="Arial" w:hAnsi="Arial" w:cs="Arial"/>
              </w:rPr>
              <w:t xml:space="preserve">Es obvio que el fortalecimiento de la escuela debe iniciarse por el de los educadores y el resto de los gestores de este cambio conceptual. </w:t>
            </w:r>
          </w:p>
          <w:p w:rsidR="007661EA" w:rsidRPr="00D467FA" w:rsidRDefault="007661EA" w:rsidP="007661EA">
            <w:pPr>
              <w:spacing w:line="220" w:lineRule="auto"/>
              <w:jc w:val="both"/>
              <w:rPr>
                <w:rFonts w:ascii="Arial" w:hAnsi="Arial" w:cs="Arial"/>
              </w:rPr>
            </w:pPr>
          </w:p>
          <w:p w:rsidR="007661EA" w:rsidRPr="00D467FA" w:rsidRDefault="007661EA" w:rsidP="007661EA">
            <w:pPr>
              <w:spacing w:line="220" w:lineRule="auto"/>
              <w:jc w:val="both"/>
              <w:rPr>
                <w:rFonts w:ascii="Arial" w:hAnsi="Arial" w:cs="Arial"/>
              </w:rPr>
            </w:pPr>
            <w:r w:rsidRPr="00D467FA">
              <w:rPr>
                <w:rFonts w:ascii="Arial" w:hAnsi="Arial" w:cs="Arial"/>
              </w:rPr>
              <w:t xml:space="preserve">El significado del maestro en un sistema de Educación Ambiental, difícilmente podrá </w:t>
            </w:r>
            <w:r w:rsidRPr="00D467FA">
              <w:rPr>
                <w:rFonts w:ascii="Arial" w:hAnsi="Arial" w:cs="Arial"/>
              </w:rPr>
              <w:lastRenderedPageBreak/>
              <w:t xml:space="preserve">ser subestimado: es él su pieza clave. </w:t>
            </w:r>
          </w:p>
          <w:p w:rsidR="007661EA" w:rsidRPr="00D467FA" w:rsidRDefault="007661EA" w:rsidP="007661EA">
            <w:pPr>
              <w:spacing w:line="220" w:lineRule="auto"/>
              <w:jc w:val="both"/>
              <w:rPr>
                <w:rFonts w:ascii="Arial" w:hAnsi="Arial" w:cs="Arial"/>
              </w:rPr>
            </w:pPr>
          </w:p>
          <w:p w:rsidR="007661EA" w:rsidRPr="00D467FA" w:rsidRDefault="007661EA" w:rsidP="007661EA">
            <w:pPr>
              <w:spacing w:line="220" w:lineRule="auto"/>
              <w:jc w:val="both"/>
              <w:rPr>
                <w:rFonts w:ascii="Arial" w:hAnsi="Arial" w:cs="Arial"/>
              </w:rPr>
            </w:pPr>
            <w:r w:rsidRPr="00D467FA">
              <w:rPr>
                <w:rFonts w:ascii="Arial" w:hAnsi="Arial" w:cs="Arial"/>
              </w:rPr>
              <w:t>De la correcta conceptualización del significado de la Educación Ambiental, dependerá el direccionamiento del proceso docente educativo para convertirlo en factor esencial para el desarrollo humano sostenible.</w:t>
            </w:r>
          </w:p>
          <w:p w:rsidR="007661EA" w:rsidRPr="00D467FA" w:rsidRDefault="007661EA" w:rsidP="007661EA">
            <w:pPr>
              <w:spacing w:line="220" w:lineRule="auto"/>
              <w:jc w:val="both"/>
              <w:rPr>
                <w:rFonts w:ascii="Arial" w:hAnsi="Arial" w:cs="Arial"/>
              </w:rPr>
            </w:pPr>
          </w:p>
          <w:p w:rsidR="007661EA" w:rsidRPr="00D467FA" w:rsidRDefault="007661EA" w:rsidP="007661EA">
            <w:pPr>
              <w:spacing w:line="220" w:lineRule="auto"/>
              <w:jc w:val="both"/>
              <w:rPr>
                <w:rFonts w:ascii="Arial" w:hAnsi="Arial" w:cs="Arial"/>
              </w:rPr>
            </w:pPr>
            <w:r w:rsidRPr="00D467FA">
              <w:rPr>
                <w:rFonts w:ascii="Arial" w:hAnsi="Arial" w:cs="Arial"/>
              </w:rPr>
              <w:t xml:space="preserve">Para aprender a hacer, que es el enfoque de la Educación Ambiental, es necesario formar educadores/orientadores, desarrollar programas, evaluarlos y reconocer sus alcances a nivel social, político, económico y cultural. </w:t>
            </w:r>
          </w:p>
          <w:p w:rsidR="00437F1D" w:rsidRPr="00BB6C4B" w:rsidRDefault="00437F1D" w:rsidP="00B0643F">
            <w:pPr>
              <w:widowControl w:val="0"/>
              <w:autoSpaceDE w:val="0"/>
              <w:autoSpaceDN w:val="0"/>
              <w:adjustRightInd w:val="0"/>
              <w:spacing w:line="225" w:lineRule="atLeast"/>
              <w:jc w:val="both"/>
              <w:rPr>
                <w:rFonts w:ascii="Arial" w:hAnsi="Arial" w:cs="Arial"/>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spacing w:before="120" w:after="120"/>
              <w:jc w:val="center"/>
              <w:rPr>
                <w:rFonts w:ascii="Arial" w:hAnsi="Arial" w:cs="Arial"/>
                <w:b/>
              </w:rPr>
            </w:pPr>
            <w:r w:rsidRPr="00BB6C4B">
              <w:rPr>
                <w:rFonts w:ascii="Arial" w:hAnsi="Arial" w:cs="Arial"/>
                <w:b/>
              </w:rPr>
              <w:lastRenderedPageBreak/>
              <w:t>OBJETIVOS GENERALES</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437F1D" w:rsidRPr="00BB6C4B" w:rsidRDefault="00437F1D" w:rsidP="00B0643F">
            <w:pPr>
              <w:widowControl w:val="0"/>
              <w:autoSpaceDE w:val="0"/>
              <w:autoSpaceDN w:val="0"/>
              <w:adjustRightInd w:val="0"/>
              <w:spacing w:line="225" w:lineRule="atLeast"/>
              <w:jc w:val="both"/>
              <w:rPr>
                <w:rFonts w:ascii="Arial" w:hAnsi="Arial" w:cs="Arial"/>
              </w:rPr>
            </w:pPr>
          </w:p>
          <w:p w:rsidR="009D1584" w:rsidRPr="009D1584" w:rsidRDefault="009D1584" w:rsidP="00EA3410">
            <w:pPr>
              <w:pStyle w:val="Prrafodelista"/>
              <w:numPr>
                <w:ilvl w:val="0"/>
                <w:numId w:val="7"/>
              </w:numPr>
              <w:jc w:val="both"/>
              <w:rPr>
                <w:rFonts w:ascii="Arial" w:hAnsi="Arial" w:cs="Arial"/>
              </w:rPr>
            </w:pPr>
            <w:r w:rsidRPr="009D1584">
              <w:rPr>
                <w:rFonts w:ascii="Arial" w:hAnsi="Arial" w:cs="Arial"/>
              </w:rPr>
              <w:t xml:space="preserve">Desarrollar elementos conceptuales básicos y prácticos y metodológicos para la dinamización, implementación y desarrollo de procesos de gestión y educación  ambiental, a nivel  formal, no formal e informal, a fin de fomentar comportamientos que den origen a una comprensión y apreciación de la interdependencia entre el hombre, la cultura y su medio biofísico. </w:t>
            </w:r>
          </w:p>
          <w:p w:rsidR="00997163" w:rsidRPr="00C822DB" w:rsidRDefault="00997163" w:rsidP="00997163">
            <w:pPr>
              <w:jc w:val="both"/>
              <w:rPr>
                <w:rFonts w:ascii="Arial" w:hAnsi="Arial" w:cs="Arial"/>
              </w:rPr>
            </w:pPr>
          </w:p>
          <w:p w:rsidR="00437F1D" w:rsidRPr="00BB6C4B" w:rsidRDefault="00437F1D" w:rsidP="009D1584">
            <w:pPr>
              <w:ind w:left="568"/>
              <w:jc w:val="both"/>
              <w:rPr>
                <w:rFonts w:ascii="Arial" w:hAnsi="Arial" w:cs="Arial"/>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widowControl w:val="0"/>
              <w:autoSpaceDE w:val="0"/>
              <w:autoSpaceDN w:val="0"/>
              <w:adjustRightInd w:val="0"/>
              <w:spacing w:before="120" w:after="120" w:line="225" w:lineRule="atLeast"/>
              <w:jc w:val="center"/>
              <w:rPr>
                <w:rFonts w:ascii="Arial" w:hAnsi="Arial" w:cs="Arial"/>
              </w:rPr>
            </w:pPr>
            <w:r w:rsidRPr="00BB6C4B">
              <w:rPr>
                <w:rFonts w:ascii="Arial" w:hAnsi="Arial" w:cs="Arial"/>
                <w:b/>
              </w:rPr>
              <w:t>OBJETIVOS ESPECIFICOS</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997163" w:rsidRPr="00C822DB" w:rsidRDefault="00997163" w:rsidP="00997163">
            <w:pPr>
              <w:rPr>
                <w:rFonts w:ascii="Arial" w:hAnsi="Arial" w:cs="Arial"/>
                <w:lang w:val="pt-BR"/>
              </w:rPr>
            </w:pPr>
          </w:p>
          <w:p w:rsidR="009D1584" w:rsidRPr="009D1584" w:rsidRDefault="009D1584" w:rsidP="002566B5">
            <w:pPr>
              <w:pStyle w:val="Textoindependiente"/>
              <w:numPr>
                <w:ilvl w:val="0"/>
                <w:numId w:val="7"/>
              </w:numPr>
              <w:spacing w:after="0"/>
              <w:jc w:val="both"/>
              <w:rPr>
                <w:rFonts w:ascii="Arial" w:hAnsi="Arial" w:cs="Arial"/>
                <w:szCs w:val="20"/>
              </w:rPr>
            </w:pPr>
            <w:r w:rsidRPr="009D1584">
              <w:rPr>
                <w:rFonts w:ascii="Arial" w:hAnsi="Arial" w:cs="Arial"/>
                <w:szCs w:val="20"/>
              </w:rPr>
              <w:t>Relacionar el marco conceptual acerca de los procesos de Educación Ambiental.</w:t>
            </w:r>
          </w:p>
          <w:p w:rsidR="009D1584" w:rsidRPr="009D1584" w:rsidRDefault="009D1584" w:rsidP="009D1584">
            <w:pPr>
              <w:pStyle w:val="Textoindependiente"/>
              <w:ind w:left="284"/>
              <w:rPr>
                <w:rFonts w:ascii="Arial" w:hAnsi="Arial" w:cs="Arial"/>
                <w:szCs w:val="20"/>
              </w:rPr>
            </w:pPr>
          </w:p>
          <w:p w:rsidR="00246DBA" w:rsidRPr="00246DBA" w:rsidRDefault="009D1584" w:rsidP="002566B5">
            <w:pPr>
              <w:pStyle w:val="Textoindependiente"/>
              <w:numPr>
                <w:ilvl w:val="0"/>
                <w:numId w:val="7"/>
              </w:numPr>
              <w:autoSpaceDE w:val="0"/>
              <w:autoSpaceDN w:val="0"/>
              <w:adjustRightInd w:val="0"/>
              <w:spacing w:after="0"/>
              <w:jc w:val="both"/>
              <w:rPr>
                <w:rFonts w:ascii="Arial" w:hAnsi="Arial" w:cs="Arial"/>
                <w:sz w:val="36"/>
                <w:szCs w:val="20"/>
              </w:rPr>
            </w:pPr>
            <w:r w:rsidRPr="00246DBA">
              <w:rPr>
                <w:rFonts w:ascii="Arial" w:hAnsi="Arial" w:cs="Arial"/>
                <w:szCs w:val="20"/>
              </w:rPr>
              <w:t>Reconocer formas alternativas de cómo desarrollar procesos de Educación Ambiental.</w:t>
            </w:r>
          </w:p>
          <w:p w:rsidR="00246DBA" w:rsidRPr="00246DBA" w:rsidRDefault="00246DBA" w:rsidP="00246DBA">
            <w:pPr>
              <w:pStyle w:val="Prrafodelista"/>
              <w:rPr>
                <w:rFonts w:ascii="Arial" w:hAnsi="Arial" w:cs="Arial"/>
              </w:rPr>
            </w:pPr>
          </w:p>
          <w:p w:rsidR="00246DBA" w:rsidRPr="000A3DDC" w:rsidRDefault="00246DBA" w:rsidP="002566B5">
            <w:pPr>
              <w:pStyle w:val="Textoindependiente"/>
              <w:numPr>
                <w:ilvl w:val="0"/>
                <w:numId w:val="7"/>
              </w:numPr>
              <w:autoSpaceDE w:val="0"/>
              <w:autoSpaceDN w:val="0"/>
              <w:adjustRightInd w:val="0"/>
              <w:spacing w:after="0"/>
              <w:jc w:val="both"/>
              <w:rPr>
                <w:rFonts w:ascii="Arial" w:hAnsi="Arial" w:cs="Arial"/>
                <w:szCs w:val="20"/>
              </w:rPr>
            </w:pPr>
            <w:r w:rsidRPr="00246DBA">
              <w:rPr>
                <w:rFonts w:ascii="Arial" w:hAnsi="Arial" w:cs="Arial"/>
                <w:szCs w:val="56"/>
              </w:rPr>
              <w:t>Describir los elementos centrales de</w:t>
            </w:r>
            <w:r>
              <w:rPr>
                <w:rFonts w:ascii="Arial" w:hAnsi="Arial" w:cs="Arial"/>
                <w:szCs w:val="56"/>
              </w:rPr>
              <w:t xml:space="preserve"> un </w:t>
            </w:r>
            <w:r w:rsidRPr="00246DBA">
              <w:rPr>
                <w:rFonts w:ascii="Arial" w:hAnsi="Arial" w:cs="Arial"/>
                <w:szCs w:val="56"/>
              </w:rPr>
              <w:t>S</w:t>
            </w:r>
            <w:r>
              <w:rPr>
                <w:rFonts w:ascii="Arial" w:hAnsi="Arial" w:cs="Arial"/>
                <w:szCs w:val="56"/>
              </w:rPr>
              <w:t xml:space="preserve">istema de </w:t>
            </w:r>
            <w:r w:rsidRPr="00246DBA">
              <w:rPr>
                <w:rFonts w:ascii="Arial" w:hAnsi="Arial" w:cs="Arial"/>
                <w:szCs w:val="56"/>
              </w:rPr>
              <w:t>G</w:t>
            </w:r>
            <w:r>
              <w:rPr>
                <w:rFonts w:ascii="Arial" w:hAnsi="Arial" w:cs="Arial"/>
                <w:szCs w:val="56"/>
              </w:rPr>
              <w:t xml:space="preserve">estión </w:t>
            </w:r>
            <w:r w:rsidRPr="00246DBA">
              <w:rPr>
                <w:rFonts w:ascii="Arial" w:hAnsi="Arial" w:cs="Arial"/>
                <w:szCs w:val="56"/>
              </w:rPr>
              <w:t>A</w:t>
            </w:r>
            <w:r>
              <w:rPr>
                <w:rFonts w:ascii="Arial" w:hAnsi="Arial" w:cs="Arial"/>
                <w:szCs w:val="56"/>
              </w:rPr>
              <w:t>mbiental</w:t>
            </w:r>
            <w:r w:rsidRPr="00246DBA">
              <w:rPr>
                <w:rFonts w:ascii="Arial" w:hAnsi="Arial" w:cs="Arial"/>
                <w:szCs w:val="56"/>
              </w:rPr>
              <w:t xml:space="preserve"> y su interacción, así como la dirección de la documentación relacionada</w:t>
            </w:r>
            <w:r>
              <w:rPr>
                <w:rFonts w:ascii="Arial" w:hAnsi="Arial" w:cs="Arial"/>
                <w:szCs w:val="56"/>
              </w:rPr>
              <w:t>.</w:t>
            </w:r>
          </w:p>
          <w:p w:rsidR="000A3DDC" w:rsidRDefault="000A3DDC" w:rsidP="000A3DDC">
            <w:pPr>
              <w:pStyle w:val="Prrafodelista"/>
              <w:rPr>
                <w:rFonts w:ascii="Arial" w:hAnsi="Arial" w:cs="Arial"/>
                <w:szCs w:val="20"/>
              </w:rPr>
            </w:pPr>
          </w:p>
          <w:p w:rsidR="000A3DDC" w:rsidRDefault="000A3DDC" w:rsidP="002566B5">
            <w:pPr>
              <w:pStyle w:val="Textoindependiente"/>
              <w:numPr>
                <w:ilvl w:val="0"/>
                <w:numId w:val="7"/>
              </w:numPr>
              <w:autoSpaceDE w:val="0"/>
              <w:autoSpaceDN w:val="0"/>
              <w:adjustRightInd w:val="0"/>
              <w:spacing w:after="0"/>
              <w:jc w:val="both"/>
              <w:rPr>
                <w:rFonts w:ascii="Arial" w:hAnsi="Arial" w:cs="Arial"/>
                <w:szCs w:val="20"/>
              </w:rPr>
            </w:pPr>
            <w:r>
              <w:rPr>
                <w:rFonts w:ascii="Arial" w:hAnsi="Arial" w:cs="Arial"/>
                <w:szCs w:val="20"/>
              </w:rPr>
              <w:t>Desarrollar ejercicios de valoración ambiental como alternativas para determinar la viabilidad de proyecto ambientales y el valor de uso de los ecosistemas.</w:t>
            </w:r>
          </w:p>
          <w:p w:rsidR="000A3DDC" w:rsidRDefault="000A3DDC" w:rsidP="000A3DDC">
            <w:pPr>
              <w:pStyle w:val="Prrafodelista"/>
              <w:rPr>
                <w:rFonts w:ascii="Arial" w:hAnsi="Arial" w:cs="Arial"/>
                <w:szCs w:val="20"/>
              </w:rPr>
            </w:pPr>
          </w:p>
          <w:p w:rsidR="000A3DDC" w:rsidRDefault="000A3DDC" w:rsidP="002566B5">
            <w:pPr>
              <w:pStyle w:val="Textoindependiente"/>
              <w:numPr>
                <w:ilvl w:val="0"/>
                <w:numId w:val="7"/>
              </w:numPr>
              <w:autoSpaceDE w:val="0"/>
              <w:autoSpaceDN w:val="0"/>
              <w:adjustRightInd w:val="0"/>
              <w:spacing w:after="0"/>
              <w:jc w:val="both"/>
              <w:rPr>
                <w:rFonts w:ascii="Arial" w:hAnsi="Arial" w:cs="Arial"/>
                <w:szCs w:val="20"/>
              </w:rPr>
            </w:pPr>
            <w:r>
              <w:rPr>
                <w:rFonts w:ascii="Arial" w:hAnsi="Arial" w:cs="Arial"/>
                <w:szCs w:val="20"/>
              </w:rPr>
              <w:t>Formular y desarrollar procesos de eco-auditorías ambientales escolares como estrategias de verificación en el cumplimiento de la normatividad en las instituciones educativas.</w:t>
            </w:r>
          </w:p>
          <w:p w:rsidR="000A3DDC" w:rsidRDefault="000A3DDC" w:rsidP="000A3DDC">
            <w:pPr>
              <w:pStyle w:val="Prrafodelista"/>
              <w:rPr>
                <w:rFonts w:ascii="Arial" w:hAnsi="Arial" w:cs="Arial"/>
                <w:szCs w:val="20"/>
              </w:rPr>
            </w:pPr>
          </w:p>
          <w:p w:rsidR="000A3DDC" w:rsidRPr="00246DBA" w:rsidRDefault="000A3DDC" w:rsidP="002566B5">
            <w:pPr>
              <w:pStyle w:val="Textoindependiente"/>
              <w:numPr>
                <w:ilvl w:val="0"/>
                <w:numId w:val="7"/>
              </w:numPr>
              <w:autoSpaceDE w:val="0"/>
              <w:autoSpaceDN w:val="0"/>
              <w:adjustRightInd w:val="0"/>
              <w:spacing w:after="0"/>
              <w:jc w:val="both"/>
              <w:rPr>
                <w:rFonts w:ascii="Arial" w:hAnsi="Arial" w:cs="Arial"/>
                <w:szCs w:val="20"/>
              </w:rPr>
            </w:pPr>
            <w:r>
              <w:rPr>
                <w:rFonts w:ascii="Arial" w:hAnsi="Arial" w:cs="Arial"/>
                <w:szCs w:val="20"/>
              </w:rPr>
              <w:t>Analizar el modelo PMI para la gestión de proyectos.</w:t>
            </w:r>
          </w:p>
          <w:p w:rsidR="00246DBA" w:rsidRPr="00246DBA" w:rsidRDefault="00246DBA" w:rsidP="00246DBA">
            <w:pPr>
              <w:pStyle w:val="Prrafodelista"/>
              <w:rPr>
                <w:rFonts w:ascii="Arial" w:hAnsi="Arial" w:cs="Arial"/>
                <w:szCs w:val="20"/>
              </w:rPr>
            </w:pPr>
          </w:p>
          <w:p w:rsidR="00437F1D" w:rsidRPr="00BB6C4B" w:rsidRDefault="00437F1D" w:rsidP="00776ADF">
            <w:pPr>
              <w:pStyle w:val="Textoindependiente"/>
              <w:autoSpaceDE w:val="0"/>
              <w:autoSpaceDN w:val="0"/>
              <w:adjustRightInd w:val="0"/>
              <w:spacing w:after="0"/>
              <w:ind w:left="720"/>
              <w:jc w:val="both"/>
              <w:rPr>
                <w:rFonts w:ascii="Arial" w:hAnsi="Arial" w:cs="Arial"/>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widowControl w:val="0"/>
              <w:autoSpaceDE w:val="0"/>
              <w:autoSpaceDN w:val="0"/>
              <w:adjustRightInd w:val="0"/>
              <w:spacing w:before="120" w:after="120" w:line="225" w:lineRule="atLeast"/>
              <w:jc w:val="center"/>
              <w:rPr>
                <w:rFonts w:ascii="Arial" w:hAnsi="Arial" w:cs="Arial"/>
                <w:b/>
              </w:rPr>
            </w:pPr>
            <w:r w:rsidRPr="00BB6C4B">
              <w:rPr>
                <w:rFonts w:ascii="Arial" w:hAnsi="Arial" w:cs="Arial"/>
                <w:b/>
              </w:rPr>
              <w:lastRenderedPageBreak/>
              <w:t>COMPETENCIAS GENERALES</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437F1D" w:rsidRPr="00BB6C4B" w:rsidRDefault="00437F1D" w:rsidP="00B0643F">
            <w:pPr>
              <w:jc w:val="both"/>
              <w:rPr>
                <w:rFonts w:ascii="Arial" w:hAnsi="Arial" w:cs="Arial"/>
              </w:rPr>
            </w:pPr>
          </w:p>
          <w:p w:rsidR="00437F1D" w:rsidRPr="00BB6C4B" w:rsidRDefault="00437F1D" w:rsidP="00B0643F">
            <w:pPr>
              <w:jc w:val="both"/>
              <w:rPr>
                <w:rFonts w:ascii="Arial" w:hAnsi="Arial" w:cs="Arial"/>
              </w:rPr>
            </w:pPr>
            <w:r w:rsidRPr="00BB6C4B">
              <w:rPr>
                <w:rFonts w:ascii="Arial" w:hAnsi="Arial" w:cs="Arial"/>
              </w:rPr>
              <w:t xml:space="preserve">Considerando que el desarrollo de competencias busca equilibrar </w:t>
            </w:r>
            <w:r w:rsidRPr="00BB6C4B">
              <w:rPr>
                <w:rFonts w:ascii="Arial" w:hAnsi="Arial" w:cs="Arial"/>
                <w:b/>
              </w:rPr>
              <w:t>”el saber qué”, “el saber cómo hacer” y “el saber ser”,</w:t>
            </w:r>
            <w:r w:rsidR="00997163">
              <w:rPr>
                <w:rFonts w:ascii="Arial" w:hAnsi="Arial" w:cs="Arial"/>
              </w:rPr>
              <w:t xml:space="preserve">la asignatura de </w:t>
            </w:r>
            <w:r w:rsidR="00862847">
              <w:rPr>
                <w:rFonts w:ascii="Arial" w:hAnsi="Arial" w:cs="Arial"/>
              </w:rPr>
              <w:t xml:space="preserve">Seminario </w:t>
            </w:r>
            <w:r w:rsidR="00997163">
              <w:rPr>
                <w:rFonts w:ascii="Arial" w:hAnsi="Arial" w:cs="Arial"/>
              </w:rPr>
              <w:t>Ambiental</w:t>
            </w:r>
            <w:r w:rsidR="00862847">
              <w:rPr>
                <w:rFonts w:ascii="Arial" w:hAnsi="Arial" w:cs="Arial"/>
              </w:rPr>
              <w:t xml:space="preserve"> I</w:t>
            </w:r>
            <w:r w:rsidRPr="00BB6C4B">
              <w:rPr>
                <w:rFonts w:ascii="Arial" w:hAnsi="Arial" w:cs="Arial"/>
              </w:rPr>
              <w:t>debe facilitar en los estudiantes las siguientes competencias:</w:t>
            </w:r>
          </w:p>
          <w:p w:rsidR="00437F1D" w:rsidRPr="00BB6C4B" w:rsidRDefault="00437F1D" w:rsidP="00B0643F">
            <w:pPr>
              <w:jc w:val="both"/>
              <w:rPr>
                <w:rFonts w:ascii="Arial" w:hAnsi="Arial" w:cs="Arial"/>
              </w:rPr>
            </w:pPr>
          </w:p>
          <w:p w:rsidR="00FD7538" w:rsidRPr="00FD7538" w:rsidRDefault="00FD7538" w:rsidP="00EA3410">
            <w:pPr>
              <w:numPr>
                <w:ilvl w:val="0"/>
                <w:numId w:val="1"/>
              </w:numPr>
              <w:jc w:val="both"/>
              <w:rPr>
                <w:rFonts w:ascii="Arial" w:hAnsi="Arial" w:cs="Arial"/>
              </w:rPr>
            </w:pPr>
            <w:r w:rsidRPr="00FD7538">
              <w:rPr>
                <w:rFonts w:ascii="Arial" w:hAnsi="Arial" w:cs="Arial"/>
              </w:rPr>
              <w:t>Desarrolla</w:t>
            </w:r>
            <w:r w:rsidRPr="00BB6C4B">
              <w:rPr>
                <w:rFonts w:ascii="Arial" w:hAnsi="Arial" w:cs="Arial"/>
              </w:rPr>
              <w:t xml:space="preserve"> habilida</w:t>
            </w:r>
            <w:r>
              <w:rPr>
                <w:rFonts w:ascii="Arial" w:hAnsi="Arial" w:cs="Arial"/>
              </w:rPr>
              <w:t>des y destrezas que le permitan</w:t>
            </w:r>
            <w:r w:rsidRPr="00BB6C4B">
              <w:rPr>
                <w:rFonts w:ascii="Arial" w:hAnsi="Arial" w:cs="Arial"/>
              </w:rPr>
              <w:t xml:space="preserve"> al estudiante, mediante el razonamiento,</w:t>
            </w:r>
            <w:r>
              <w:rPr>
                <w:rFonts w:ascii="Arial" w:hAnsi="Arial" w:cs="Arial"/>
              </w:rPr>
              <w:t xml:space="preserve"> el análisis, la visualización </w:t>
            </w:r>
            <w:r w:rsidRPr="00BB6C4B">
              <w:rPr>
                <w:rFonts w:ascii="Arial" w:hAnsi="Arial" w:cs="Arial"/>
              </w:rPr>
              <w:t xml:space="preserve">y la reflexión </w:t>
            </w:r>
            <w:r>
              <w:rPr>
                <w:rFonts w:ascii="Arial" w:hAnsi="Arial" w:cs="Arial"/>
              </w:rPr>
              <w:t xml:space="preserve">para </w:t>
            </w:r>
            <w:r w:rsidRPr="00BB6C4B">
              <w:rPr>
                <w:rFonts w:ascii="Arial" w:hAnsi="Arial" w:cs="Arial"/>
              </w:rPr>
              <w:t>interpretar divers</w:t>
            </w:r>
            <w:r>
              <w:rPr>
                <w:rFonts w:ascii="Arial" w:hAnsi="Arial" w:cs="Arial"/>
              </w:rPr>
              <w:t>a</w:t>
            </w:r>
            <w:r w:rsidRPr="00BB6C4B">
              <w:rPr>
                <w:rFonts w:ascii="Arial" w:hAnsi="Arial" w:cs="Arial"/>
              </w:rPr>
              <w:t xml:space="preserve">s </w:t>
            </w:r>
            <w:r>
              <w:rPr>
                <w:rFonts w:ascii="Arial" w:hAnsi="Arial" w:cs="Arial"/>
              </w:rPr>
              <w:t>alternativas de propuestas en los niveles, nacional e internacional sobre acciones tendientes a la racionalización de las relaciones del ser humano con el medio natural o creado.</w:t>
            </w:r>
          </w:p>
          <w:p w:rsidR="00FD7538" w:rsidRPr="00FD7538" w:rsidRDefault="00FD7538" w:rsidP="00FD7538">
            <w:pPr>
              <w:ind w:left="720"/>
              <w:jc w:val="both"/>
              <w:rPr>
                <w:rFonts w:ascii="Arial" w:hAnsi="Arial" w:cs="Arial"/>
              </w:rPr>
            </w:pPr>
          </w:p>
          <w:p w:rsidR="00FD7538" w:rsidRDefault="00FD7538" w:rsidP="00EA3410">
            <w:pPr>
              <w:numPr>
                <w:ilvl w:val="0"/>
                <w:numId w:val="1"/>
              </w:numPr>
              <w:jc w:val="both"/>
              <w:rPr>
                <w:rFonts w:ascii="Arial" w:hAnsi="Arial" w:cs="Arial"/>
              </w:rPr>
            </w:pPr>
            <w:r w:rsidRPr="00FD7538">
              <w:rPr>
                <w:rFonts w:ascii="Arial" w:hAnsi="Arial" w:cs="Arial"/>
                <w:bCs/>
              </w:rPr>
              <w:t>Propone y plantea</w:t>
            </w:r>
            <w:r w:rsidRPr="00FD7538">
              <w:rPr>
                <w:rFonts w:ascii="Arial" w:hAnsi="Arial" w:cs="Arial"/>
              </w:rPr>
              <w:t>problemas prácticos y teóricos mediante su interpretación lógica; simular y estructurar a partir de estudios de casos.</w:t>
            </w:r>
          </w:p>
          <w:p w:rsidR="00FD7538" w:rsidRDefault="00FD7538" w:rsidP="00FD7538">
            <w:pPr>
              <w:pStyle w:val="Prrafodelista"/>
              <w:rPr>
                <w:rFonts w:ascii="Arial" w:hAnsi="Arial" w:cs="Arial"/>
              </w:rPr>
            </w:pPr>
          </w:p>
          <w:p w:rsidR="00844F84" w:rsidRDefault="00FD7538" w:rsidP="00EA3410">
            <w:pPr>
              <w:numPr>
                <w:ilvl w:val="0"/>
                <w:numId w:val="1"/>
              </w:numPr>
              <w:jc w:val="both"/>
              <w:rPr>
                <w:rFonts w:ascii="Arial" w:hAnsi="Arial" w:cs="Arial"/>
              </w:rPr>
            </w:pPr>
            <w:r w:rsidRPr="00FD7538">
              <w:rPr>
                <w:rFonts w:ascii="Arial" w:hAnsi="Arial" w:cs="Arial"/>
                <w:bCs/>
              </w:rPr>
              <w:t>Argumenta y</w:t>
            </w:r>
            <w:r w:rsidRPr="00FD7538">
              <w:rPr>
                <w:rFonts w:ascii="Arial" w:hAnsi="Arial" w:cs="Arial"/>
              </w:rPr>
              <w:t xml:space="preserve"> justifica</w:t>
            </w:r>
            <w:r w:rsidR="00844F84">
              <w:rPr>
                <w:rFonts w:ascii="Arial" w:hAnsi="Arial" w:cs="Arial"/>
              </w:rPr>
              <w:t xml:space="preserve"> el porqué de la</w:t>
            </w:r>
            <w:r w:rsidRPr="00BB6C4B">
              <w:rPr>
                <w:rFonts w:ascii="Arial" w:hAnsi="Arial" w:cs="Arial"/>
              </w:rPr>
              <w:t xml:space="preserve">s </w:t>
            </w:r>
            <w:r w:rsidR="00844F84">
              <w:rPr>
                <w:rFonts w:ascii="Arial" w:hAnsi="Arial" w:cs="Arial"/>
              </w:rPr>
              <w:t>diversas situaciones ambientales sus causas y consecuencias y formas de mitigar los impactos producidos, tomando como instrumento principal la Educación Ambiental.</w:t>
            </w:r>
          </w:p>
          <w:p w:rsidR="00844F84" w:rsidRDefault="00844F84" w:rsidP="00844F84">
            <w:pPr>
              <w:pStyle w:val="Prrafodelista"/>
              <w:rPr>
                <w:rFonts w:ascii="Arial" w:hAnsi="Arial" w:cs="Arial"/>
              </w:rPr>
            </w:pPr>
          </w:p>
          <w:p w:rsidR="00437F1D" w:rsidRPr="00FD7538" w:rsidRDefault="00437F1D" w:rsidP="00B0643F">
            <w:pPr>
              <w:widowControl w:val="0"/>
              <w:autoSpaceDE w:val="0"/>
              <w:autoSpaceDN w:val="0"/>
              <w:adjustRightInd w:val="0"/>
              <w:spacing w:line="225" w:lineRule="atLeast"/>
              <w:rPr>
                <w:rFonts w:ascii="Arial" w:hAnsi="Arial" w:cs="Arial"/>
                <w:b/>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t>ESTRATEGIAS METODOLÓGICAS</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437F1D" w:rsidRPr="00BB6C4B" w:rsidRDefault="00437F1D" w:rsidP="00B0643F">
            <w:pPr>
              <w:jc w:val="both"/>
              <w:rPr>
                <w:rFonts w:ascii="Arial" w:hAnsi="Arial" w:cs="Arial"/>
              </w:rPr>
            </w:pPr>
          </w:p>
          <w:p w:rsidR="003128B6" w:rsidRPr="00C822DB" w:rsidRDefault="003128B6" w:rsidP="003128B6">
            <w:pPr>
              <w:autoSpaceDE w:val="0"/>
              <w:autoSpaceDN w:val="0"/>
              <w:adjustRightInd w:val="0"/>
              <w:jc w:val="both"/>
              <w:rPr>
                <w:rFonts w:ascii="Arial" w:eastAsia="Calibri" w:hAnsi="Arial" w:cs="Arial"/>
                <w:lang w:eastAsia="en-US"/>
              </w:rPr>
            </w:pPr>
            <w:r w:rsidRPr="00C822DB">
              <w:rPr>
                <w:rFonts w:ascii="Arial" w:eastAsia="Calibri" w:hAnsi="Arial" w:cs="Arial"/>
                <w:lang w:eastAsia="en-US"/>
              </w:rPr>
              <w:t>El énfasis está colocado en el aprendizaje del propio proceso por parte de los participantes para que ellos lo apliquen posteriormente en su trabajo diario. Incluye los fundamentos teóricos que provienen del marco desde el cual se puede comprender la realidad educativa desde sus modalidades, y abordar la complejidad de sus procesos incorporando los ejes conceptuales construidos en los diversos campos del conocimiento.</w:t>
            </w:r>
          </w:p>
          <w:p w:rsidR="003128B6" w:rsidRPr="00C822DB" w:rsidRDefault="003128B6" w:rsidP="003128B6">
            <w:pPr>
              <w:autoSpaceDE w:val="0"/>
              <w:autoSpaceDN w:val="0"/>
              <w:adjustRightInd w:val="0"/>
              <w:jc w:val="both"/>
              <w:rPr>
                <w:rFonts w:ascii="Arial" w:eastAsia="Calibri" w:hAnsi="Arial" w:cs="Arial"/>
                <w:lang w:eastAsia="en-US"/>
              </w:rPr>
            </w:pPr>
          </w:p>
          <w:p w:rsidR="003128B6" w:rsidRPr="00C822DB" w:rsidRDefault="003128B6" w:rsidP="003128B6">
            <w:pPr>
              <w:autoSpaceDE w:val="0"/>
              <w:autoSpaceDN w:val="0"/>
              <w:adjustRightInd w:val="0"/>
              <w:jc w:val="both"/>
              <w:rPr>
                <w:rFonts w:ascii="Arial" w:eastAsia="Calibri" w:hAnsi="Arial" w:cs="Arial"/>
                <w:lang w:eastAsia="en-US"/>
              </w:rPr>
            </w:pPr>
            <w:r w:rsidRPr="00C822DB">
              <w:rPr>
                <w:rFonts w:ascii="Arial" w:eastAsia="Calibri" w:hAnsi="Arial" w:cs="Arial"/>
                <w:lang w:eastAsia="en-US"/>
              </w:rPr>
              <w:t>La aplicación de esta metodología facilitará:</w:t>
            </w:r>
          </w:p>
          <w:p w:rsidR="003128B6" w:rsidRPr="00C822DB" w:rsidRDefault="003128B6" w:rsidP="003128B6">
            <w:pPr>
              <w:autoSpaceDE w:val="0"/>
              <w:autoSpaceDN w:val="0"/>
              <w:adjustRightInd w:val="0"/>
              <w:jc w:val="both"/>
              <w:rPr>
                <w:rFonts w:ascii="Arial" w:eastAsia="Calibri" w:hAnsi="Arial" w:cs="Arial"/>
                <w:lang w:eastAsia="en-US"/>
              </w:rPr>
            </w:pPr>
          </w:p>
          <w:p w:rsidR="003128B6" w:rsidRPr="00C822DB" w:rsidRDefault="003128B6" w:rsidP="00EA3410">
            <w:pPr>
              <w:numPr>
                <w:ilvl w:val="0"/>
                <w:numId w:val="3"/>
              </w:numPr>
              <w:autoSpaceDE w:val="0"/>
              <w:autoSpaceDN w:val="0"/>
              <w:adjustRightInd w:val="0"/>
              <w:jc w:val="both"/>
              <w:rPr>
                <w:rFonts w:ascii="Arial" w:eastAsia="Calibri" w:hAnsi="Arial" w:cs="Arial"/>
                <w:lang w:eastAsia="en-US"/>
              </w:rPr>
            </w:pPr>
            <w:r w:rsidRPr="00C822DB">
              <w:rPr>
                <w:rFonts w:ascii="Arial" w:eastAsia="Calibri" w:hAnsi="Arial" w:cs="Arial"/>
                <w:lang w:eastAsia="en-US"/>
              </w:rPr>
              <w:t>Establecimiento claro de las estrategias, de los objetivos, de los resultados y modos de operación de los grupos.</w:t>
            </w:r>
          </w:p>
          <w:p w:rsidR="003128B6" w:rsidRPr="00C822DB" w:rsidRDefault="003128B6" w:rsidP="00EA3410">
            <w:pPr>
              <w:numPr>
                <w:ilvl w:val="0"/>
                <w:numId w:val="3"/>
              </w:numPr>
              <w:autoSpaceDE w:val="0"/>
              <w:autoSpaceDN w:val="0"/>
              <w:adjustRightInd w:val="0"/>
              <w:jc w:val="both"/>
              <w:rPr>
                <w:rFonts w:ascii="Arial" w:eastAsia="Calibri" w:hAnsi="Arial" w:cs="Arial"/>
                <w:lang w:eastAsia="en-US"/>
              </w:rPr>
            </w:pPr>
            <w:r w:rsidRPr="00C822DB">
              <w:rPr>
                <w:rFonts w:ascii="Arial" w:eastAsia="Calibri" w:hAnsi="Arial" w:cs="Arial"/>
                <w:lang w:eastAsia="en-US"/>
              </w:rPr>
              <w:t>Revisar los antecedentes y la historia de las situaciones ambientales y/o potencialidades, facilitando su colocación en el contexto mayor de las situaciones ambientales.</w:t>
            </w:r>
          </w:p>
          <w:p w:rsidR="003128B6" w:rsidRPr="00C822DB" w:rsidRDefault="003128B6" w:rsidP="00EA3410">
            <w:pPr>
              <w:numPr>
                <w:ilvl w:val="0"/>
                <w:numId w:val="3"/>
              </w:numPr>
              <w:autoSpaceDE w:val="0"/>
              <w:autoSpaceDN w:val="0"/>
              <w:adjustRightInd w:val="0"/>
              <w:jc w:val="both"/>
              <w:rPr>
                <w:rFonts w:ascii="Arial" w:eastAsia="Calibri" w:hAnsi="Arial" w:cs="Arial"/>
                <w:lang w:eastAsia="en-US"/>
              </w:rPr>
            </w:pPr>
            <w:r w:rsidRPr="00C822DB">
              <w:rPr>
                <w:rFonts w:ascii="Arial" w:eastAsia="Calibri" w:hAnsi="Arial" w:cs="Arial"/>
                <w:lang w:eastAsia="en-US"/>
              </w:rPr>
              <w:t xml:space="preserve">Identificación de la constelación de los actores envueltos en los problemas </w:t>
            </w:r>
            <w:r w:rsidRPr="00C822DB">
              <w:rPr>
                <w:rFonts w:ascii="Arial" w:eastAsia="Calibri" w:hAnsi="Arial" w:cs="Arial"/>
                <w:lang w:eastAsia="en-US"/>
              </w:rPr>
              <w:lastRenderedPageBreak/>
              <w:t>y/o potencialidades ambientales.</w:t>
            </w:r>
          </w:p>
          <w:p w:rsidR="003128B6" w:rsidRPr="00C822DB" w:rsidRDefault="003128B6" w:rsidP="003128B6">
            <w:pPr>
              <w:autoSpaceDE w:val="0"/>
              <w:autoSpaceDN w:val="0"/>
              <w:adjustRightInd w:val="0"/>
              <w:jc w:val="both"/>
              <w:rPr>
                <w:rFonts w:ascii="Arial" w:eastAsia="Calibri" w:hAnsi="Arial" w:cs="Arial"/>
                <w:lang w:eastAsia="en-US"/>
              </w:rPr>
            </w:pPr>
          </w:p>
          <w:p w:rsidR="003128B6" w:rsidRDefault="003128B6" w:rsidP="003128B6">
            <w:pPr>
              <w:autoSpaceDE w:val="0"/>
              <w:autoSpaceDN w:val="0"/>
              <w:adjustRightInd w:val="0"/>
              <w:jc w:val="both"/>
              <w:rPr>
                <w:rFonts w:ascii="Arial" w:eastAsia="Calibri" w:hAnsi="Arial" w:cs="Arial"/>
                <w:lang w:eastAsia="en-US"/>
              </w:rPr>
            </w:pPr>
            <w:r w:rsidRPr="00C822DB">
              <w:rPr>
                <w:rFonts w:ascii="Arial" w:eastAsia="Calibri" w:hAnsi="Arial" w:cs="Arial"/>
                <w:lang w:eastAsia="en-US"/>
              </w:rPr>
              <w:t>Se considera esencialmente métodos y procedimientos de enseñanza entendidos como una técnica de enseñanza, propendiendo por una didáctica que debe ser vivida en la experiencia por la vida anímica y académica del alumno y sobre todo por su cultura</w:t>
            </w:r>
            <w:r w:rsidR="00246D83">
              <w:rPr>
                <w:rFonts w:ascii="Arial" w:eastAsia="Calibri" w:hAnsi="Arial" w:cs="Arial"/>
                <w:lang w:eastAsia="en-US"/>
              </w:rPr>
              <w:t>.</w:t>
            </w:r>
          </w:p>
          <w:p w:rsidR="00246D83" w:rsidRPr="00C822DB" w:rsidRDefault="00246D83" w:rsidP="003128B6">
            <w:pPr>
              <w:autoSpaceDE w:val="0"/>
              <w:autoSpaceDN w:val="0"/>
              <w:adjustRightInd w:val="0"/>
              <w:jc w:val="both"/>
              <w:rPr>
                <w:rFonts w:ascii="Arial" w:eastAsia="Calibri" w:hAnsi="Arial" w:cs="Arial"/>
                <w:lang w:eastAsia="en-US"/>
              </w:rPr>
            </w:pPr>
          </w:p>
          <w:p w:rsidR="00437F1D" w:rsidRPr="00BB6C4B" w:rsidRDefault="00437F1D" w:rsidP="00B0643F">
            <w:pPr>
              <w:jc w:val="both"/>
              <w:rPr>
                <w:rFonts w:ascii="Arial" w:hAnsi="Arial" w:cs="Arial"/>
              </w:rPr>
            </w:pPr>
            <w:r w:rsidRPr="00BB6C4B">
              <w:rPr>
                <w:rFonts w:ascii="Arial" w:hAnsi="Arial" w:cs="Arial"/>
              </w:rPr>
              <w:t>En el desarrollo del curso se tendrán presente las siguientes estrategias metodológicas que coadyuven con la consecución de los objetivos trazados</w:t>
            </w:r>
          </w:p>
          <w:p w:rsidR="00437F1D" w:rsidRPr="00BB6C4B" w:rsidRDefault="00437F1D" w:rsidP="00B0643F">
            <w:pPr>
              <w:jc w:val="both"/>
              <w:rPr>
                <w:rFonts w:ascii="Arial" w:hAnsi="Arial" w:cs="Arial"/>
              </w:rPr>
            </w:pPr>
          </w:p>
          <w:p w:rsidR="00437F1D" w:rsidRPr="009144ED" w:rsidRDefault="00437F1D" w:rsidP="009144ED">
            <w:pPr>
              <w:jc w:val="both"/>
              <w:rPr>
                <w:rFonts w:ascii="Arial" w:hAnsi="Arial" w:cs="Arial"/>
                <w:b/>
              </w:rPr>
            </w:pPr>
            <w:r w:rsidRPr="009144ED">
              <w:rPr>
                <w:rFonts w:ascii="Arial" w:hAnsi="Arial" w:cs="Arial"/>
                <w:b/>
              </w:rPr>
              <w:t>Estrategias generales:</w:t>
            </w:r>
          </w:p>
          <w:p w:rsidR="009144ED" w:rsidRPr="00BB6C4B" w:rsidRDefault="009144ED" w:rsidP="009144ED">
            <w:pPr>
              <w:jc w:val="both"/>
              <w:rPr>
                <w:rFonts w:ascii="Arial" w:hAnsi="Arial" w:cs="Arial"/>
              </w:rPr>
            </w:pPr>
          </w:p>
          <w:p w:rsidR="00437F1D" w:rsidRDefault="00437F1D" w:rsidP="00EA3410">
            <w:pPr>
              <w:numPr>
                <w:ilvl w:val="0"/>
                <w:numId w:val="2"/>
              </w:numPr>
              <w:jc w:val="both"/>
              <w:rPr>
                <w:rFonts w:ascii="Arial" w:hAnsi="Arial" w:cs="Arial"/>
              </w:rPr>
            </w:pPr>
            <w:r w:rsidRPr="00BB6C4B">
              <w:rPr>
                <w:rFonts w:ascii="Arial" w:hAnsi="Arial" w:cs="Arial"/>
              </w:rPr>
              <w:t>De acompañamiento directo al estudiante:</w:t>
            </w:r>
          </w:p>
          <w:p w:rsidR="009144ED" w:rsidRPr="00BB6C4B" w:rsidRDefault="009144ED" w:rsidP="009144ED">
            <w:pPr>
              <w:ind w:left="360"/>
              <w:jc w:val="both"/>
              <w:rPr>
                <w:rFonts w:ascii="Arial" w:hAnsi="Arial" w:cs="Arial"/>
              </w:rPr>
            </w:pPr>
          </w:p>
          <w:p w:rsidR="00437F1D" w:rsidRPr="00BB6C4B" w:rsidRDefault="00437F1D" w:rsidP="00EA3410">
            <w:pPr>
              <w:numPr>
                <w:ilvl w:val="0"/>
                <w:numId w:val="4"/>
              </w:numPr>
              <w:jc w:val="both"/>
              <w:rPr>
                <w:rFonts w:ascii="Arial" w:hAnsi="Arial" w:cs="Arial"/>
              </w:rPr>
            </w:pPr>
            <w:r w:rsidRPr="00BB6C4B">
              <w:rPr>
                <w:rFonts w:ascii="Arial" w:hAnsi="Arial" w:cs="Arial"/>
              </w:rPr>
              <w:t>Exposición magistral.</w:t>
            </w:r>
          </w:p>
          <w:p w:rsidR="00437F1D" w:rsidRPr="00BB6C4B" w:rsidRDefault="00437F1D" w:rsidP="00EA3410">
            <w:pPr>
              <w:numPr>
                <w:ilvl w:val="0"/>
                <w:numId w:val="4"/>
              </w:numPr>
              <w:jc w:val="both"/>
              <w:rPr>
                <w:rFonts w:ascii="Arial" w:hAnsi="Arial" w:cs="Arial"/>
              </w:rPr>
            </w:pPr>
            <w:r w:rsidRPr="00BB6C4B">
              <w:rPr>
                <w:rFonts w:ascii="Arial" w:hAnsi="Arial" w:cs="Arial"/>
              </w:rPr>
              <w:t>Desarrollo de talleres o ejercicios de aplicación.</w:t>
            </w:r>
          </w:p>
          <w:p w:rsidR="00437F1D" w:rsidRPr="00BB6C4B" w:rsidRDefault="00437F1D" w:rsidP="00EA3410">
            <w:pPr>
              <w:numPr>
                <w:ilvl w:val="0"/>
                <w:numId w:val="4"/>
              </w:numPr>
              <w:jc w:val="both"/>
              <w:rPr>
                <w:rFonts w:ascii="Arial" w:hAnsi="Arial" w:cs="Arial"/>
              </w:rPr>
            </w:pPr>
            <w:r w:rsidRPr="00BB6C4B">
              <w:rPr>
                <w:rFonts w:ascii="Arial" w:hAnsi="Arial" w:cs="Arial"/>
              </w:rPr>
              <w:t>Desarrollo de técnicas de trabajo grupal.</w:t>
            </w:r>
          </w:p>
          <w:p w:rsidR="00437F1D" w:rsidRPr="00BB6C4B" w:rsidRDefault="00437F1D" w:rsidP="00EA3410">
            <w:pPr>
              <w:numPr>
                <w:ilvl w:val="0"/>
                <w:numId w:val="4"/>
              </w:numPr>
              <w:jc w:val="both"/>
              <w:rPr>
                <w:rFonts w:ascii="Arial" w:hAnsi="Arial" w:cs="Arial"/>
              </w:rPr>
            </w:pPr>
            <w:r w:rsidRPr="00BB6C4B">
              <w:rPr>
                <w:rFonts w:ascii="Arial" w:hAnsi="Arial" w:cs="Arial"/>
              </w:rPr>
              <w:t>Asesoría directa a los estudiantes.</w:t>
            </w:r>
          </w:p>
          <w:p w:rsidR="00437F1D" w:rsidRPr="00BB6C4B" w:rsidRDefault="00437F1D" w:rsidP="00EA3410">
            <w:pPr>
              <w:numPr>
                <w:ilvl w:val="0"/>
                <w:numId w:val="4"/>
              </w:numPr>
              <w:jc w:val="both"/>
              <w:rPr>
                <w:rFonts w:ascii="Arial" w:hAnsi="Arial" w:cs="Arial"/>
              </w:rPr>
            </w:pPr>
            <w:r w:rsidRPr="00BB6C4B">
              <w:rPr>
                <w:rFonts w:ascii="Arial" w:hAnsi="Arial" w:cs="Arial"/>
              </w:rPr>
              <w:t>Lectura e interpretación dirigida de textos de referencia bibliográfica.</w:t>
            </w:r>
          </w:p>
          <w:p w:rsidR="00437F1D" w:rsidRPr="00BB6C4B" w:rsidRDefault="00437F1D" w:rsidP="00B0643F">
            <w:pPr>
              <w:jc w:val="both"/>
              <w:rPr>
                <w:rFonts w:ascii="Arial" w:hAnsi="Arial" w:cs="Arial"/>
              </w:rPr>
            </w:pPr>
          </w:p>
          <w:p w:rsidR="00437F1D" w:rsidRDefault="00437F1D" w:rsidP="00EA3410">
            <w:pPr>
              <w:numPr>
                <w:ilvl w:val="0"/>
                <w:numId w:val="2"/>
              </w:numPr>
              <w:jc w:val="both"/>
              <w:rPr>
                <w:rFonts w:ascii="Arial" w:hAnsi="Arial" w:cs="Arial"/>
              </w:rPr>
            </w:pPr>
            <w:r w:rsidRPr="00BB6C4B">
              <w:rPr>
                <w:rFonts w:ascii="Arial" w:hAnsi="Arial" w:cs="Arial"/>
              </w:rPr>
              <w:t>De trabajo independiente del estudiante:</w:t>
            </w:r>
          </w:p>
          <w:p w:rsidR="009144ED" w:rsidRPr="00BB6C4B" w:rsidRDefault="009144ED" w:rsidP="009144ED">
            <w:pPr>
              <w:ind w:left="360"/>
              <w:jc w:val="both"/>
              <w:rPr>
                <w:rFonts w:ascii="Arial" w:hAnsi="Arial" w:cs="Arial"/>
              </w:rPr>
            </w:pPr>
          </w:p>
          <w:p w:rsidR="00437F1D" w:rsidRPr="00BB6C4B" w:rsidRDefault="00437F1D" w:rsidP="00EA3410">
            <w:pPr>
              <w:numPr>
                <w:ilvl w:val="0"/>
                <w:numId w:val="5"/>
              </w:numPr>
              <w:jc w:val="both"/>
              <w:rPr>
                <w:rFonts w:ascii="Arial" w:hAnsi="Arial" w:cs="Arial"/>
              </w:rPr>
            </w:pPr>
            <w:r w:rsidRPr="00BB6C4B">
              <w:rPr>
                <w:rFonts w:ascii="Arial" w:hAnsi="Arial" w:cs="Arial"/>
              </w:rPr>
              <w:t>Solución de problemas propuestos en forma individual o grupal.</w:t>
            </w:r>
          </w:p>
          <w:p w:rsidR="00437F1D" w:rsidRPr="00BB6C4B" w:rsidRDefault="00437F1D" w:rsidP="00EA3410">
            <w:pPr>
              <w:numPr>
                <w:ilvl w:val="0"/>
                <w:numId w:val="5"/>
              </w:numPr>
              <w:jc w:val="both"/>
              <w:rPr>
                <w:rFonts w:ascii="Arial" w:hAnsi="Arial" w:cs="Arial"/>
              </w:rPr>
            </w:pPr>
            <w:r w:rsidRPr="00BB6C4B">
              <w:rPr>
                <w:rFonts w:ascii="Arial" w:hAnsi="Arial" w:cs="Arial"/>
              </w:rPr>
              <w:t>Investigación, organización de información, análisis de temas específicos.</w:t>
            </w:r>
          </w:p>
          <w:p w:rsidR="00437F1D" w:rsidRPr="00BB6C4B" w:rsidRDefault="00437F1D" w:rsidP="00EA3410">
            <w:pPr>
              <w:numPr>
                <w:ilvl w:val="0"/>
                <w:numId w:val="5"/>
              </w:numPr>
              <w:jc w:val="both"/>
              <w:rPr>
                <w:rFonts w:ascii="Arial" w:hAnsi="Arial" w:cs="Arial"/>
              </w:rPr>
            </w:pPr>
            <w:r w:rsidRPr="00BB6C4B">
              <w:rPr>
                <w:rFonts w:ascii="Arial" w:hAnsi="Arial" w:cs="Arial"/>
              </w:rPr>
              <w:t>Consultas a través de internet.</w:t>
            </w:r>
          </w:p>
          <w:p w:rsidR="00437F1D" w:rsidRPr="00BB6C4B" w:rsidRDefault="00437F1D" w:rsidP="00B0643F">
            <w:pPr>
              <w:jc w:val="both"/>
              <w:rPr>
                <w:rFonts w:ascii="Arial" w:hAnsi="Arial" w:cs="Arial"/>
              </w:rPr>
            </w:pPr>
          </w:p>
          <w:p w:rsidR="00437F1D" w:rsidRPr="00BB6C4B" w:rsidRDefault="00437F1D" w:rsidP="00B56384">
            <w:pPr>
              <w:ind w:left="720"/>
              <w:jc w:val="both"/>
              <w:rPr>
                <w:rFonts w:ascii="Arial" w:hAnsi="Arial" w:cs="Arial"/>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lastRenderedPageBreak/>
              <w:t>CONTENIDO</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437F1D" w:rsidRDefault="00437F1D" w:rsidP="00B0643F">
            <w:pPr>
              <w:jc w:val="both"/>
              <w:rPr>
                <w:rFonts w:ascii="Arial" w:hAnsi="Arial" w:cs="Arial"/>
                <w:b/>
              </w:rPr>
            </w:pPr>
          </w:p>
          <w:p w:rsidR="001E3E8D" w:rsidRPr="00BB6C4B" w:rsidRDefault="001E3E8D" w:rsidP="00B0643F">
            <w:pPr>
              <w:jc w:val="both"/>
              <w:rPr>
                <w:rFonts w:ascii="Arial" w:hAnsi="Arial" w:cs="Arial"/>
                <w:b/>
              </w:rPr>
            </w:pPr>
          </w:p>
          <w:p w:rsidR="00285A2C" w:rsidRDefault="00285A2C" w:rsidP="00EA3410">
            <w:pPr>
              <w:pStyle w:val="Prrafodelista"/>
              <w:numPr>
                <w:ilvl w:val="0"/>
                <w:numId w:val="6"/>
              </w:numPr>
              <w:jc w:val="both"/>
              <w:rPr>
                <w:rFonts w:ascii="Arial" w:eastAsia="Calibri" w:hAnsi="Arial" w:cs="Arial"/>
                <w:b/>
                <w:szCs w:val="18"/>
              </w:rPr>
            </w:pPr>
            <w:r w:rsidRPr="00285A2C">
              <w:rPr>
                <w:rFonts w:ascii="Arial" w:eastAsia="Calibri" w:hAnsi="Arial" w:cs="Arial"/>
                <w:b/>
                <w:szCs w:val="18"/>
              </w:rPr>
              <w:t xml:space="preserve">LA EDUCACION AMBIENTAL Y </w:t>
            </w:r>
            <w:r w:rsidR="007B0EBF" w:rsidRPr="00ED4546">
              <w:rPr>
                <w:rFonts w:ascii="Arial" w:eastAsia="Calibri" w:hAnsi="Arial" w:cs="Arial"/>
                <w:b/>
              </w:rPr>
              <w:t>SU EVOLUCION</w:t>
            </w:r>
          </w:p>
          <w:p w:rsidR="00285A2C" w:rsidRDefault="00285A2C" w:rsidP="00285A2C">
            <w:pPr>
              <w:widowControl w:val="0"/>
              <w:autoSpaceDE w:val="0"/>
              <w:autoSpaceDN w:val="0"/>
              <w:adjustRightInd w:val="0"/>
              <w:spacing w:line="216" w:lineRule="atLeast"/>
              <w:jc w:val="both"/>
              <w:rPr>
                <w:rFonts w:ascii="Arial" w:hAnsi="Arial" w:cs="Arial"/>
                <w:b/>
              </w:rPr>
            </w:pPr>
          </w:p>
          <w:p w:rsidR="00285A2C" w:rsidRPr="00BB6C4B" w:rsidRDefault="00285A2C" w:rsidP="00AE1D60">
            <w:pPr>
              <w:widowControl w:val="0"/>
              <w:autoSpaceDE w:val="0"/>
              <w:autoSpaceDN w:val="0"/>
              <w:adjustRightInd w:val="0"/>
              <w:spacing w:line="216" w:lineRule="atLeast"/>
              <w:ind w:left="360"/>
              <w:jc w:val="both"/>
              <w:rPr>
                <w:rFonts w:ascii="Arial" w:hAnsi="Arial" w:cs="Arial"/>
                <w:b/>
              </w:rPr>
            </w:pPr>
            <w:r w:rsidRPr="00BB6C4B">
              <w:rPr>
                <w:rFonts w:ascii="Arial" w:hAnsi="Arial" w:cs="Arial"/>
                <w:b/>
              </w:rPr>
              <w:t>Ejes temáticos:</w:t>
            </w:r>
          </w:p>
          <w:p w:rsidR="00285A2C" w:rsidRPr="00285A2C" w:rsidRDefault="00285A2C" w:rsidP="00285A2C">
            <w:pPr>
              <w:pStyle w:val="Prrafodelista"/>
              <w:ind w:left="720"/>
              <w:jc w:val="both"/>
              <w:rPr>
                <w:rFonts w:ascii="Arial" w:eastAsia="Calibri" w:hAnsi="Arial" w:cs="Arial"/>
                <w:b/>
                <w:szCs w:val="18"/>
              </w:rPr>
            </w:pPr>
          </w:p>
          <w:p w:rsidR="001E3E8D" w:rsidRPr="007B0EBF" w:rsidRDefault="007B0EBF" w:rsidP="00EA3410">
            <w:pPr>
              <w:pStyle w:val="Prrafodelista"/>
              <w:numPr>
                <w:ilvl w:val="1"/>
                <w:numId w:val="6"/>
              </w:numPr>
              <w:contextualSpacing/>
              <w:jc w:val="both"/>
              <w:rPr>
                <w:rFonts w:ascii="Arial" w:hAnsi="Arial" w:cs="Arial"/>
                <w:b/>
                <w:szCs w:val="18"/>
              </w:rPr>
            </w:pPr>
            <w:r w:rsidRPr="007B0EBF">
              <w:rPr>
                <w:rFonts w:ascii="Arial" w:eastAsia="Calibri" w:hAnsi="Arial" w:cs="Arial"/>
              </w:rPr>
              <w:t xml:space="preserve">La Educación Ambiental: Que es, objetivos, metas, destinatarios, </w:t>
            </w:r>
            <w:r w:rsidRPr="007B0EBF">
              <w:rPr>
                <w:rFonts w:ascii="Arial" w:hAnsi="Arial" w:cs="Arial"/>
              </w:rPr>
              <w:t>componentes</w:t>
            </w:r>
            <w:r w:rsidRPr="007B0EBF">
              <w:rPr>
                <w:rFonts w:ascii="Arial" w:eastAsia="Calibri" w:hAnsi="Arial" w:cs="Arial"/>
              </w:rPr>
              <w:t xml:space="preserve"> y características</w:t>
            </w:r>
            <w:r w:rsidRPr="007B0EBF">
              <w:rPr>
                <w:rFonts w:ascii="Arial" w:hAnsi="Arial" w:cs="Arial"/>
              </w:rPr>
              <w:t xml:space="preserve">. </w:t>
            </w:r>
          </w:p>
          <w:p w:rsidR="007B0EBF" w:rsidRDefault="007B0EBF" w:rsidP="00EA3410">
            <w:pPr>
              <w:pStyle w:val="Prrafodelista"/>
              <w:numPr>
                <w:ilvl w:val="1"/>
                <w:numId w:val="6"/>
              </w:numPr>
              <w:jc w:val="both"/>
              <w:rPr>
                <w:rFonts w:ascii="Arial" w:eastAsia="Calibri" w:hAnsi="Arial" w:cs="Arial"/>
              </w:rPr>
            </w:pPr>
            <w:r w:rsidRPr="007B0EBF">
              <w:rPr>
                <w:rFonts w:ascii="Arial" w:eastAsia="Calibri" w:hAnsi="Arial" w:cs="Arial"/>
              </w:rPr>
              <w:t>La Educación Ambiental en la Historia</w:t>
            </w:r>
          </w:p>
          <w:p w:rsidR="007B0EBF" w:rsidRPr="007B0EBF" w:rsidRDefault="007B0EBF" w:rsidP="00EA3410">
            <w:pPr>
              <w:pStyle w:val="Prrafodelista"/>
              <w:numPr>
                <w:ilvl w:val="1"/>
                <w:numId w:val="6"/>
              </w:numPr>
              <w:tabs>
                <w:tab w:val="left" w:pos="9630"/>
              </w:tabs>
              <w:contextualSpacing/>
              <w:jc w:val="both"/>
              <w:rPr>
                <w:rFonts w:ascii="Arial" w:hAnsi="Arial" w:cs="Arial"/>
                <w:b/>
                <w:szCs w:val="18"/>
              </w:rPr>
            </w:pPr>
            <w:r w:rsidRPr="007B0EBF">
              <w:rPr>
                <w:rFonts w:ascii="Arial" w:hAnsi="Arial" w:cs="Arial"/>
              </w:rPr>
              <w:t>Declaración de Estocolmo de la conferencia de las Naciones Unidas sobre el Medio Humano.</w:t>
            </w:r>
          </w:p>
          <w:p w:rsidR="007B0EBF" w:rsidRPr="007B0EBF" w:rsidRDefault="007B0EBF" w:rsidP="00EA3410">
            <w:pPr>
              <w:pStyle w:val="Prrafodelista"/>
              <w:numPr>
                <w:ilvl w:val="1"/>
                <w:numId w:val="6"/>
              </w:numPr>
              <w:jc w:val="both"/>
              <w:rPr>
                <w:rFonts w:ascii="Arial" w:eastAsiaTheme="minorHAnsi" w:hAnsi="Arial" w:cs="Arial"/>
              </w:rPr>
            </w:pPr>
            <w:r w:rsidRPr="007B0EBF">
              <w:rPr>
                <w:rFonts w:ascii="Arial" w:eastAsia="Calibri" w:hAnsi="Arial" w:cs="Arial"/>
              </w:rPr>
              <w:t>La respuesta de la UNESCO</w:t>
            </w:r>
          </w:p>
          <w:p w:rsidR="007B0EBF" w:rsidRPr="007B0EBF" w:rsidRDefault="007B0EBF" w:rsidP="00EA3410">
            <w:pPr>
              <w:pStyle w:val="Prrafodelista"/>
              <w:numPr>
                <w:ilvl w:val="1"/>
                <w:numId w:val="6"/>
              </w:numPr>
              <w:jc w:val="both"/>
              <w:rPr>
                <w:rFonts w:ascii="Arial" w:eastAsiaTheme="minorHAnsi" w:hAnsi="Arial" w:cs="Arial"/>
              </w:rPr>
            </w:pPr>
            <w:r w:rsidRPr="007B0EBF">
              <w:rPr>
                <w:rFonts w:ascii="Arial" w:eastAsia="Calibri" w:hAnsi="Arial" w:cs="Arial"/>
              </w:rPr>
              <w:lastRenderedPageBreak/>
              <w:t>La creación del Programa &lt;&lt;MAB&gt;&gt; sobre el Hombre y la Biosfera.</w:t>
            </w:r>
          </w:p>
          <w:p w:rsidR="007B0EBF" w:rsidRPr="007B0EBF" w:rsidRDefault="007B0EBF" w:rsidP="00EA3410">
            <w:pPr>
              <w:pStyle w:val="Prrafodelista"/>
              <w:numPr>
                <w:ilvl w:val="1"/>
                <w:numId w:val="6"/>
              </w:numPr>
              <w:jc w:val="both"/>
              <w:rPr>
                <w:rFonts w:ascii="Arial" w:eastAsiaTheme="minorHAnsi" w:hAnsi="Arial" w:cs="Arial"/>
              </w:rPr>
            </w:pPr>
            <w:r w:rsidRPr="007B0EBF">
              <w:rPr>
                <w:rFonts w:ascii="Arial" w:hAnsi="Arial" w:cs="Arial"/>
              </w:rPr>
              <w:t>Conferencia de las Naciones Unidas sobre el M</w:t>
            </w:r>
            <w:r w:rsidRPr="007B0EBF">
              <w:rPr>
                <w:rFonts w:ascii="Arial" w:eastAsia="Calibri" w:hAnsi="Arial" w:cs="Arial"/>
              </w:rPr>
              <w:t>edio Humano.</w:t>
            </w:r>
          </w:p>
          <w:p w:rsidR="001E3E8D" w:rsidRPr="007B0EBF" w:rsidRDefault="007B0EBF" w:rsidP="00EA3410">
            <w:pPr>
              <w:pStyle w:val="Prrafodelista"/>
              <w:numPr>
                <w:ilvl w:val="1"/>
                <w:numId w:val="6"/>
              </w:numPr>
              <w:rPr>
                <w:rFonts w:ascii="Arial" w:hAnsi="Arial" w:cs="Arial"/>
                <w:b/>
                <w:szCs w:val="18"/>
              </w:rPr>
            </w:pPr>
            <w:r w:rsidRPr="007B0EBF">
              <w:rPr>
                <w:rFonts w:ascii="Arial" w:eastAsia="Calibri" w:hAnsi="Arial" w:cs="Arial"/>
              </w:rPr>
              <w:t>El programa de las Naciones Unidas para el Medio Ambiente “PNUMA”.</w:t>
            </w:r>
          </w:p>
          <w:p w:rsidR="007B0EBF" w:rsidRPr="007B0EBF" w:rsidRDefault="007B0EBF" w:rsidP="00EA3410">
            <w:pPr>
              <w:pStyle w:val="Prrafodelista"/>
              <w:numPr>
                <w:ilvl w:val="1"/>
                <w:numId w:val="6"/>
              </w:numPr>
              <w:jc w:val="both"/>
              <w:rPr>
                <w:rFonts w:ascii="Arial" w:eastAsia="Calibri" w:hAnsi="Arial" w:cs="Arial"/>
              </w:rPr>
            </w:pPr>
            <w:r w:rsidRPr="007B0EBF">
              <w:rPr>
                <w:rFonts w:ascii="Arial" w:eastAsia="Calibri" w:hAnsi="Arial" w:cs="Arial"/>
              </w:rPr>
              <w:t>El programa Internacional de Educación Ambiental “PIEA”.</w:t>
            </w:r>
          </w:p>
          <w:p w:rsidR="007B0EBF" w:rsidRPr="007B0EBF" w:rsidRDefault="007B0EBF" w:rsidP="00EA3410">
            <w:pPr>
              <w:pStyle w:val="Prrafodelista"/>
              <w:numPr>
                <w:ilvl w:val="1"/>
                <w:numId w:val="6"/>
              </w:numPr>
              <w:jc w:val="both"/>
              <w:rPr>
                <w:rFonts w:ascii="Arial" w:eastAsia="Calibri" w:hAnsi="Arial" w:cs="Arial"/>
              </w:rPr>
            </w:pPr>
            <w:r w:rsidRPr="007B0EBF">
              <w:rPr>
                <w:rFonts w:ascii="Arial" w:eastAsia="Calibri" w:hAnsi="Arial" w:cs="Arial"/>
              </w:rPr>
              <w:t>El primer proyecto trienal</w:t>
            </w:r>
          </w:p>
          <w:p w:rsidR="007B0EBF" w:rsidRPr="007B0EBF" w:rsidRDefault="007B0EBF" w:rsidP="00EA3410">
            <w:pPr>
              <w:pStyle w:val="Prrafodelista"/>
              <w:numPr>
                <w:ilvl w:val="1"/>
                <w:numId w:val="6"/>
              </w:numPr>
              <w:jc w:val="both"/>
              <w:rPr>
                <w:rFonts w:ascii="Arial" w:eastAsia="Calibri" w:hAnsi="Arial" w:cs="Arial"/>
              </w:rPr>
            </w:pPr>
            <w:r w:rsidRPr="007B0EBF">
              <w:rPr>
                <w:rFonts w:ascii="Arial" w:eastAsia="Calibri" w:hAnsi="Arial" w:cs="Arial"/>
              </w:rPr>
              <w:t>El  Seminario Internacional de Educación Ambiental de Belgrado.</w:t>
            </w:r>
          </w:p>
          <w:p w:rsidR="007B0EBF" w:rsidRPr="007B0EBF" w:rsidRDefault="007B0EBF" w:rsidP="00EA3410">
            <w:pPr>
              <w:pStyle w:val="Prrafodelista"/>
              <w:numPr>
                <w:ilvl w:val="1"/>
                <w:numId w:val="6"/>
              </w:numPr>
              <w:jc w:val="both"/>
              <w:rPr>
                <w:rFonts w:ascii="Arial" w:eastAsia="Calibri" w:hAnsi="Arial" w:cs="Arial"/>
              </w:rPr>
            </w:pPr>
            <w:r w:rsidRPr="007B0EBF">
              <w:rPr>
                <w:rFonts w:ascii="Arial" w:eastAsia="Calibri" w:hAnsi="Arial" w:cs="Arial"/>
              </w:rPr>
              <w:t>La Conferencia Intergubernamental de educación Ambiental de Tbilisi.</w:t>
            </w:r>
          </w:p>
          <w:p w:rsidR="002566B5" w:rsidRDefault="007B0EBF" w:rsidP="00EA3410">
            <w:pPr>
              <w:pStyle w:val="Prrafodelista"/>
              <w:numPr>
                <w:ilvl w:val="1"/>
                <w:numId w:val="6"/>
              </w:numPr>
              <w:jc w:val="both"/>
              <w:rPr>
                <w:rFonts w:ascii="Arial" w:eastAsia="Calibri" w:hAnsi="Arial" w:cs="Arial"/>
              </w:rPr>
            </w:pPr>
            <w:r w:rsidRPr="007B0EBF">
              <w:rPr>
                <w:rFonts w:ascii="Arial" w:eastAsia="Calibri" w:hAnsi="Arial" w:cs="Arial"/>
              </w:rPr>
              <w:t xml:space="preserve">La Reunión Internacional de expertos sobre Educación Ambiental de </w:t>
            </w:r>
          </w:p>
          <w:p w:rsidR="00EF7E10" w:rsidRDefault="00EF7E10" w:rsidP="00EF7E10">
            <w:pPr>
              <w:pStyle w:val="Prrafodelista"/>
              <w:ind w:left="825"/>
              <w:jc w:val="both"/>
              <w:rPr>
                <w:rFonts w:ascii="Arial" w:eastAsia="Calibri" w:hAnsi="Arial" w:cs="Arial"/>
              </w:rPr>
            </w:pPr>
            <w:r>
              <w:rPr>
                <w:rFonts w:ascii="Arial" w:eastAsia="Calibri" w:hAnsi="Arial" w:cs="Arial"/>
              </w:rPr>
              <w:t xml:space="preserve">         París. </w:t>
            </w:r>
          </w:p>
          <w:p w:rsidR="00EF7E10" w:rsidRPr="00EF7E10" w:rsidRDefault="00EF7E10" w:rsidP="00EF7E10">
            <w:pPr>
              <w:pStyle w:val="Prrafodelista"/>
              <w:numPr>
                <w:ilvl w:val="1"/>
                <w:numId w:val="6"/>
              </w:numPr>
              <w:jc w:val="both"/>
              <w:rPr>
                <w:rFonts w:ascii="Arial" w:eastAsia="Calibri" w:hAnsi="Arial" w:cs="Arial"/>
              </w:rPr>
            </w:pPr>
            <w:r w:rsidRPr="00EF7E10">
              <w:rPr>
                <w:rFonts w:ascii="Arial" w:hAnsi="Arial" w:cs="Arial"/>
              </w:rPr>
              <w:t>Declaración de Río sobre el Medio Ambiente y el Desarrollo</w:t>
            </w:r>
          </w:p>
          <w:p w:rsidR="007B0EBF" w:rsidRPr="007B0EBF" w:rsidRDefault="007B0EBF" w:rsidP="00EA3410">
            <w:pPr>
              <w:pStyle w:val="Prrafodelista"/>
              <w:numPr>
                <w:ilvl w:val="1"/>
                <w:numId w:val="6"/>
              </w:numPr>
              <w:rPr>
                <w:rFonts w:ascii="Arial" w:hAnsi="Arial" w:cs="Arial"/>
                <w:b/>
                <w:szCs w:val="18"/>
              </w:rPr>
            </w:pPr>
            <w:r w:rsidRPr="00ED4546">
              <w:rPr>
                <w:rFonts w:ascii="Arial" w:eastAsia="Calibri" w:hAnsi="Arial" w:cs="Arial"/>
              </w:rPr>
              <w:t>Conferencia de Johannesburgo</w:t>
            </w:r>
          </w:p>
          <w:p w:rsidR="00EF7E10" w:rsidRPr="00EF7E10" w:rsidRDefault="00EF7E10" w:rsidP="00EF7E10">
            <w:pPr>
              <w:jc w:val="both"/>
              <w:rPr>
                <w:rFonts w:ascii="Arial" w:hAnsi="Arial" w:cs="Arial"/>
              </w:rPr>
            </w:pPr>
          </w:p>
          <w:p w:rsidR="007B0EBF" w:rsidRPr="007B0EBF" w:rsidRDefault="007B0EBF" w:rsidP="00EA3410">
            <w:pPr>
              <w:pStyle w:val="Prrafodelista"/>
              <w:numPr>
                <w:ilvl w:val="1"/>
                <w:numId w:val="6"/>
              </w:numPr>
              <w:jc w:val="both"/>
              <w:rPr>
                <w:rFonts w:ascii="Arial" w:hAnsi="Arial" w:cs="Arial"/>
              </w:rPr>
            </w:pPr>
            <w:r w:rsidRPr="007B0EBF">
              <w:rPr>
                <w:rFonts w:ascii="Arial" w:eastAsia="Calibri" w:hAnsi="Arial" w:cs="Arial"/>
              </w:rPr>
              <w:t>CONTEXTO NACIONAL</w:t>
            </w:r>
          </w:p>
          <w:p w:rsidR="007B0EBF" w:rsidRPr="007B0EBF" w:rsidRDefault="007B0EBF" w:rsidP="00EA3410">
            <w:pPr>
              <w:pStyle w:val="Prrafodelista"/>
              <w:numPr>
                <w:ilvl w:val="0"/>
                <w:numId w:val="11"/>
              </w:numPr>
              <w:rPr>
                <w:rFonts w:ascii="Arial" w:hAnsi="Arial" w:cs="Arial"/>
                <w:b/>
                <w:szCs w:val="18"/>
              </w:rPr>
            </w:pPr>
            <w:r w:rsidRPr="007B0EBF">
              <w:rPr>
                <w:rFonts w:ascii="Arial" w:hAnsi="Arial" w:cs="Arial"/>
              </w:rPr>
              <w:t>Visión Nacional de la Educación ambiental: etapas, estrategias, problemas fundamentales, instrumentos básicos de desarrollo</w:t>
            </w:r>
          </w:p>
          <w:p w:rsidR="007B0EBF" w:rsidRPr="007B0EBF" w:rsidRDefault="007B0EBF" w:rsidP="00EA3410">
            <w:pPr>
              <w:pStyle w:val="Prrafodelista"/>
              <w:numPr>
                <w:ilvl w:val="0"/>
                <w:numId w:val="11"/>
              </w:numPr>
              <w:contextualSpacing/>
              <w:jc w:val="both"/>
              <w:rPr>
                <w:rFonts w:ascii="Arial" w:eastAsia="Calibri" w:hAnsi="Arial" w:cs="Arial"/>
              </w:rPr>
            </w:pPr>
            <w:r w:rsidRPr="007B0EBF">
              <w:rPr>
                <w:rFonts w:ascii="Arial" w:eastAsia="Calibri" w:hAnsi="Arial" w:cs="Arial"/>
              </w:rPr>
              <w:t>Política Nacional de Educación Ambiental</w:t>
            </w:r>
          </w:p>
          <w:p w:rsidR="007B0EBF" w:rsidRPr="007B0EBF" w:rsidRDefault="007B0EBF" w:rsidP="007B0EBF">
            <w:pPr>
              <w:pStyle w:val="Prrafodelista"/>
              <w:ind w:left="720"/>
              <w:rPr>
                <w:rFonts w:ascii="Arial" w:hAnsi="Arial" w:cs="Arial"/>
                <w:b/>
                <w:szCs w:val="18"/>
              </w:rPr>
            </w:pPr>
          </w:p>
          <w:p w:rsidR="009815AB" w:rsidRPr="009815AB" w:rsidRDefault="009815AB" w:rsidP="00EA3410">
            <w:pPr>
              <w:pStyle w:val="Prrafodelista"/>
              <w:numPr>
                <w:ilvl w:val="0"/>
                <w:numId w:val="6"/>
              </w:numPr>
              <w:rPr>
                <w:rFonts w:ascii="Arial" w:hAnsi="Arial" w:cs="Arial"/>
              </w:rPr>
            </w:pPr>
            <w:r w:rsidRPr="009815AB">
              <w:rPr>
                <w:rFonts w:ascii="Arial" w:hAnsi="Arial" w:cs="Arial"/>
                <w:b/>
              </w:rPr>
              <w:t xml:space="preserve">SISTEMA DE GESTION </w:t>
            </w:r>
            <w:r w:rsidRPr="009815AB">
              <w:rPr>
                <w:rFonts w:ascii="Arial" w:eastAsia="Calibri" w:hAnsi="Arial" w:cs="Arial"/>
                <w:b/>
              </w:rPr>
              <w:t>AMBIENTAL</w:t>
            </w:r>
          </w:p>
          <w:p w:rsidR="00285A2C" w:rsidRDefault="00285A2C" w:rsidP="00285A2C">
            <w:pPr>
              <w:widowControl w:val="0"/>
              <w:autoSpaceDE w:val="0"/>
              <w:autoSpaceDN w:val="0"/>
              <w:adjustRightInd w:val="0"/>
              <w:spacing w:line="216" w:lineRule="atLeast"/>
              <w:jc w:val="both"/>
              <w:rPr>
                <w:rFonts w:ascii="Arial" w:hAnsi="Arial" w:cs="Arial"/>
                <w:b/>
              </w:rPr>
            </w:pPr>
          </w:p>
          <w:p w:rsidR="00285A2C" w:rsidRPr="00BB6C4B" w:rsidRDefault="00285A2C" w:rsidP="00AE1D60">
            <w:pPr>
              <w:widowControl w:val="0"/>
              <w:autoSpaceDE w:val="0"/>
              <w:autoSpaceDN w:val="0"/>
              <w:adjustRightInd w:val="0"/>
              <w:spacing w:line="216" w:lineRule="atLeast"/>
              <w:ind w:left="360"/>
              <w:jc w:val="both"/>
              <w:rPr>
                <w:rFonts w:ascii="Arial" w:hAnsi="Arial" w:cs="Arial"/>
                <w:b/>
              </w:rPr>
            </w:pPr>
            <w:r w:rsidRPr="00BB6C4B">
              <w:rPr>
                <w:rFonts w:ascii="Arial" w:hAnsi="Arial" w:cs="Arial"/>
                <w:b/>
              </w:rPr>
              <w:t>Ejes temáticos:</w:t>
            </w:r>
          </w:p>
          <w:p w:rsidR="00285A2C" w:rsidRPr="00BA333D" w:rsidRDefault="00285A2C" w:rsidP="00285A2C">
            <w:pPr>
              <w:rPr>
                <w:rFonts w:ascii="Arial" w:hAnsi="Arial" w:cs="Arial"/>
                <w:szCs w:val="18"/>
              </w:rPr>
            </w:pPr>
          </w:p>
          <w:p w:rsidR="00FF310D" w:rsidRPr="00FF310D" w:rsidRDefault="00FF310D" w:rsidP="00EA3410">
            <w:pPr>
              <w:pStyle w:val="Prrafodelista"/>
              <w:numPr>
                <w:ilvl w:val="1"/>
                <w:numId w:val="6"/>
              </w:numPr>
              <w:contextualSpacing/>
              <w:jc w:val="both"/>
              <w:rPr>
                <w:rFonts w:ascii="Arial" w:eastAsia="Calibri" w:hAnsi="Arial" w:cs="Arial"/>
              </w:rPr>
            </w:pPr>
            <w:r w:rsidRPr="00FF310D">
              <w:rPr>
                <w:rFonts w:ascii="Arial" w:hAnsi="Arial" w:cs="Arial"/>
              </w:rPr>
              <w:t>Objeto y campo de aplicación</w:t>
            </w:r>
          </w:p>
          <w:p w:rsidR="00FF310D" w:rsidRPr="00FF310D" w:rsidRDefault="00FF310D" w:rsidP="00EA3410">
            <w:pPr>
              <w:pStyle w:val="Prrafodelista"/>
              <w:numPr>
                <w:ilvl w:val="1"/>
                <w:numId w:val="6"/>
              </w:numPr>
              <w:contextualSpacing/>
              <w:jc w:val="both"/>
              <w:rPr>
                <w:rFonts w:ascii="Arial" w:eastAsia="Calibri" w:hAnsi="Arial" w:cs="Arial"/>
              </w:rPr>
            </w:pPr>
            <w:r w:rsidRPr="00FF310D">
              <w:rPr>
                <w:rFonts w:ascii="Arial" w:hAnsi="Arial" w:cs="Arial"/>
              </w:rPr>
              <w:t>Referencias normativas</w:t>
            </w:r>
          </w:p>
          <w:p w:rsidR="00FF310D" w:rsidRPr="00FF310D" w:rsidRDefault="00FF310D" w:rsidP="00EA3410">
            <w:pPr>
              <w:pStyle w:val="Prrafodelista"/>
              <w:numPr>
                <w:ilvl w:val="1"/>
                <w:numId w:val="6"/>
              </w:numPr>
              <w:contextualSpacing/>
              <w:rPr>
                <w:rFonts w:ascii="Arial" w:hAnsi="Arial" w:cs="Arial"/>
              </w:rPr>
            </w:pPr>
            <w:r w:rsidRPr="00FF310D">
              <w:rPr>
                <w:rFonts w:ascii="Arial" w:hAnsi="Arial" w:cs="Arial"/>
              </w:rPr>
              <w:t>Términos y definiciones</w:t>
            </w:r>
          </w:p>
          <w:p w:rsidR="00FF310D" w:rsidRPr="00FF310D" w:rsidRDefault="00FF310D" w:rsidP="00EA3410">
            <w:pPr>
              <w:pStyle w:val="Prrafodelista"/>
              <w:numPr>
                <w:ilvl w:val="1"/>
                <w:numId w:val="6"/>
              </w:numPr>
              <w:contextualSpacing/>
              <w:rPr>
                <w:rFonts w:ascii="Arial" w:eastAsia="Calibri" w:hAnsi="Arial" w:cs="Arial"/>
              </w:rPr>
            </w:pPr>
            <w:r w:rsidRPr="00FF310D">
              <w:rPr>
                <w:rFonts w:ascii="Arial" w:hAnsi="Arial" w:cs="Arial"/>
              </w:rPr>
              <w:t>Requisitos del sistema de gestión ambiental</w:t>
            </w:r>
          </w:p>
          <w:p w:rsidR="00FF310D" w:rsidRPr="00FF310D" w:rsidRDefault="00FF310D" w:rsidP="00EA3410">
            <w:pPr>
              <w:pStyle w:val="Prrafodelista"/>
              <w:numPr>
                <w:ilvl w:val="1"/>
                <w:numId w:val="6"/>
              </w:numPr>
              <w:contextualSpacing/>
              <w:rPr>
                <w:rFonts w:ascii="Arial" w:eastAsia="Calibri" w:hAnsi="Arial" w:cs="Arial"/>
              </w:rPr>
            </w:pPr>
            <w:r w:rsidRPr="00FF310D">
              <w:rPr>
                <w:rFonts w:ascii="Arial" w:hAnsi="Arial" w:cs="Arial"/>
              </w:rPr>
              <w:t>requisitos generales</w:t>
            </w:r>
          </w:p>
          <w:p w:rsidR="00FF310D" w:rsidRPr="00FF310D" w:rsidRDefault="00FF310D" w:rsidP="00EA3410">
            <w:pPr>
              <w:pStyle w:val="Prrafodelista"/>
              <w:numPr>
                <w:ilvl w:val="1"/>
                <w:numId w:val="6"/>
              </w:numPr>
              <w:contextualSpacing/>
              <w:rPr>
                <w:rFonts w:ascii="Arial" w:eastAsia="Calibri" w:hAnsi="Arial" w:cs="Arial"/>
              </w:rPr>
            </w:pPr>
            <w:r w:rsidRPr="00FF310D">
              <w:rPr>
                <w:rFonts w:ascii="Arial" w:hAnsi="Arial" w:cs="Arial"/>
              </w:rPr>
              <w:t>Política ambiental</w:t>
            </w:r>
          </w:p>
          <w:p w:rsidR="00285A2C" w:rsidRPr="00FF310D" w:rsidRDefault="00FF310D" w:rsidP="00EA3410">
            <w:pPr>
              <w:pStyle w:val="Prrafodelista"/>
              <w:numPr>
                <w:ilvl w:val="1"/>
                <w:numId w:val="6"/>
              </w:numPr>
              <w:contextualSpacing/>
              <w:jc w:val="both"/>
              <w:rPr>
                <w:rFonts w:ascii="Arial" w:eastAsia="Calibri" w:hAnsi="Arial" w:cs="Arial"/>
                <w:szCs w:val="18"/>
              </w:rPr>
            </w:pPr>
            <w:r w:rsidRPr="00FF310D">
              <w:rPr>
                <w:rFonts w:ascii="Arial" w:hAnsi="Arial" w:cs="Arial"/>
              </w:rPr>
              <w:t>Planificación</w:t>
            </w:r>
          </w:p>
          <w:p w:rsidR="00F53DB2" w:rsidRPr="00F53DB2" w:rsidRDefault="00F53DB2" w:rsidP="00EA3410">
            <w:pPr>
              <w:pStyle w:val="Prrafodelista"/>
              <w:numPr>
                <w:ilvl w:val="1"/>
                <w:numId w:val="6"/>
              </w:numPr>
              <w:contextualSpacing/>
              <w:rPr>
                <w:rFonts w:ascii="Arial" w:eastAsia="Calibri" w:hAnsi="Arial" w:cs="Arial"/>
              </w:rPr>
            </w:pPr>
            <w:r w:rsidRPr="00F53DB2">
              <w:rPr>
                <w:rFonts w:ascii="Arial" w:hAnsi="Arial" w:cs="Arial"/>
              </w:rPr>
              <w:t>Implementación y operación</w:t>
            </w:r>
          </w:p>
          <w:p w:rsidR="00FF310D" w:rsidRDefault="00F53DB2" w:rsidP="00EA3410">
            <w:pPr>
              <w:pStyle w:val="Prrafodelista"/>
              <w:numPr>
                <w:ilvl w:val="1"/>
                <w:numId w:val="6"/>
              </w:numPr>
              <w:contextualSpacing/>
              <w:rPr>
                <w:rFonts w:ascii="Arial" w:hAnsi="Arial" w:cs="Arial"/>
              </w:rPr>
            </w:pPr>
            <w:r w:rsidRPr="00F53DB2">
              <w:rPr>
                <w:rFonts w:ascii="Arial" w:hAnsi="Arial" w:cs="Arial"/>
              </w:rPr>
              <w:t>Verificación y revisión</w:t>
            </w:r>
          </w:p>
          <w:p w:rsidR="00844E51" w:rsidRPr="00F53DB2" w:rsidRDefault="00844E51" w:rsidP="00EA3410">
            <w:pPr>
              <w:pStyle w:val="Prrafodelista"/>
              <w:numPr>
                <w:ilvl w:val="1"/>
                <w:numId w:val="6"/>
              </w:numPr>
              <w:contextualSpacing/>
              <w:rPr>
                <w:rFonts w:ascii="Arial" w:hAnsi="Arial" w:cs="Arial"/>
              </w:rPr>
            </w:pPr>
            <w:r>
              <w:rPr>
                <w:rFonts w:ascii="Arial" w:hAnsi="Arial" w:cs="Arial"/>
              </w:rPr>
              <w:t>ISO 14001: 2004</w:t>
            </w:r>
          </w:p>
          <w:p w:rsidR="00F53DB2" w:rsidRPr="00F53DB2" w:rsidRDefault="00F53DB2" w:rsidP="00F53DB2">
            <w:pPr>
              <w:pStyle w:val="Prrafodelista"/>
              <w:ind w:left="825"/>
              <w:contextualSpacing/>
              <w:rPr>
                <w:rFonts w:ascii="Arial" w:eastAsia="Calibri" w:hAnsi="Arial" w:cs="Arial"/>
                <w:szCs w:val="18"/>
              </w:rPr>
            </w:pPr>
          </w:p>
          <w:p w:rsidR="0033392C" w:rsidRPr="0033392C" w:rsidRDefault="0033392C" w:rsidP="00EA3410">
            <w:pPr>
              <w:pStyle w:val="Prrafodelista"/>
              <w:numPr>
                <w:ilvl w:val="0"/>
                <w:numId w:val="6"/>
              </w:numPr>
              <w:rPr>
                <w:rFonts w:ascii="Arial" w:hAnsi="Arial" w:cs="Arial"/>
                <w:b/>
              </w:rPr>
            </w:pPr>
            <w:r w:rsidRPr="0033392C">
              <w:rPr>
                <w:rFonts w:ascii="Arial" w:hAnsi="Arial" w:cs="Arial"/>
                <w:b/>
              </w:rPr>
              <w:t>VALORACION AMBIENTAL</w:t>
            </w:r>
          </w:p>
          <w:p w:rsidR="00285A2C" w:rsidRDefault="00285A2C" w:rsidP="00285A2C">
            <w:pPr>
              <w:pStyle w:val="Prrafodelista"/>
              <w:ind w:left="720"/>
              <w:jc w:val="both"/>
              <w:rPr>
                <w:rFonts w:ascii="Arial" w:eastAsia="Calibri" w:hAnsi="Arial" w:cs="Arial"/>
                <w:szCs w:val="18"/>
              </w:rPr>
            </w:pPr>
          </w:p>
          <w:p w:rsidR="00285A2C" w:rsidRPr="00BB6C4B" w:rsidRDefault="00285A2C" w:rsidP="00AE1D60">
            <w:pPr>
              <w:widowControl w:val="0"/>
              <w:autoSpaceDE w:val="0"/>
              <w:autoSpaceDN w:val="0"/>
              <w:adjustRightInd w:val="0"/>
              <w:spacing w:line="216" w:lineRule="atLeast"/>
              <w:ind w:left="360"/>
              <w:jc w:val="both"/>
              <w:rPr>
                <w:rFonts w:ascii="Arial" w:hAnsi="Arial" w:cs="Arial"/>
                <w:b/>
              </w:rPr>
            </w:pPr>
            <w:r w:rsidRPr="00BB6C4B">
              <w:rPr>
                <w:rFonts w:ascii="Arial" w:hAnsi="Arial" w:cs="Arial"/>
                <w:b/>
              </w:rPr>
              <w:t>Ejes temáticos:</w:t>
            </w:r>
          </w:p>
          <w:p w:rsidR="00285A2C" w:rsidRPr="00BA333D" w:rsidRDefault="00285A2C" w:rsidP="00285A2C">
            <w:pPr>
              <w:rPr>
                <w:rFonts w:ascii="Arial" w:hAnsi="Arial" w:cs="Arial"/>
                <w:szCs w:val="18"/>
              </w:rPr>
            </w:pPr>
          </w:p>
          <w:p w:rsidR="0033392C" w:rsidRPr="0033392C" w:rsidRDefault="0033392C" w:rsidP="00EA3410">
            <w:pPr>
              <w:pStyle w:val="Prrafodelista"/>
              <w:numPr>
                <w:ilvl w:val="1"/>
                <w:numId w:val="6"/>
              </w:numPr>
              <w:contextualSpacing/>
              <w:jc w:val="both"/>
              <w:rPr>
                <w:rFonts w:ascii="Arial" w:hAnsi="Arial" w:cs="Arial"/>
                <w:b/>
              </w:rPr>
            </w:pPr>
            <w:r w:rsidRPr="00ED4546">
              <w:rPr>
                <w:rFonts w:ascii="Arial" w:hAnsi="Arial" w:cs="Arial"/>
              </w:rPr>
              <w:t>Valoración contingente</w:t>
            </w:r>
          </w:p>
          <w:p w:rsidR="0033392C" w:rsidRPr="0033392C" w:rsidRDefault="0033392C" w:rsidP="00EA3410">
            <w:pPr>
              <w:pStyle w:val="Prrafodelista"/>
              <w:numPr>
                <w:ilvl w:val="1"/>
                <w:numId w:val="6"/>
              </w:numPr>
              <w:contextualSpacing/>
              <w:jc w:val="both"/>
              <w:rPr>
                <w:rFonts w:ascii="Arial" w:hAnsi="Arial" w:cs="Arial"/>
                <w:b/>
              </w:rPr>
            </w:pPr>
            <w:r w:rsidRPr="00ED4546">
              <w:rPr>
                <w:rFonts w:ascii="Arial" w:hAnsi="Arial" w:cs="Arial"/>
              </w:rPr>
              <w:t>Modelo Costos de Viaje</w:t>
            </w:r>
          </w:p>
          <w:p w:rsidR="00285A2C" w:rsidRDefault="00285A2C" w:rsidP="0033392C">
            <w:pPr>
              <w:pStyle w:val="Prrafodelista"/>
              <w:ind w:left="825"/>
              <w:contextualSpacing/>
              <w:jc w:val="both"/>
              <w:rPr>
                <w:rFonts w:ascii="Arial" w:hAnsi="Arial" w:cs="Arial"/>
                <w:b/>
              </w:rPr>
            </w:pPr>
          </w:p>
          <w:p w:rsidR="008B7A57" w:rsidRPr="008B7A57" w:rsidRDefault="008B7A57" w:rsidP="00EA3410">
            <w:pPr>
              <w:pStyle w:val="Prrafodelista"/>
              <w:numPr>
                <w:ilvl w:val="0"/>
                <w:numId w:val="6"/>
              </w:numPr>
              <w:rPr>
                <w:rFonts w:ascii="Arial" w:hAnsi="Arial" w:cs="Arial"/>
                <w:bCs/>
                <w:lang w:val="es-ES_tradnl"/>
              </w:rPr>
            </w:pPr>
            <w:r w:rsidRPr="008B7A57">
              <w:rPr>
                <w:rFonts w:ascii="Arial" w:hAnsi="Arial" w:cs="Arial"/>
                <w:b/>
              </w:rPr>
              <w:t>ECOAUDITORIA ESCOLAR</w:t>
            </w:r>
          </w:p>
          <w:p w:rsidR="008B7A57" w:rsidRPr="008B7A57" w:rsidRDefault="008B7A57" w:rsidP="00EA3410">
            <w:pPr>
              <w:pStyle w:val="Prrafodelista"/>
              <w:numPr>
                <w:ilvl w:val="1"/>
                <w:numId w:val="6"/>
              </w:numPr>
              <w:rPr>
                <w:rFonts w:ascii="Arial" w:hAnsi="Arial" w:cs="Arial"/>
              </w:rPr>
            </w:pPr>
            <w:r w:rsidRPr="008B7A57">
              <w:rPr>
                <w:rFonts w:ascii="Arial" w:hAnsi="Arial" w:cs="Arial"/>
                <w:bCs/>
                <w:lang w:val="es-ES_tradnl"/>
              </w:rPr>
              <w:t>Auditoría contable y auditoría ambiental</w:t>
            </w:r>
          </w:p>
          <w:p w:rsidR="008B7A57" w:rsidRPr="008B7A57" w:rsidRDefault="008B7A57" w:rsidP="00EA3410">
            <w:pPr>
              <w:pStyle w:val="Prrafodelista"/>
              <w:numPr>
                <w:ilvl w:val="1"/>
                <w:numId w:val="6"/>
              </w:numPr>
              <w:rPr>
                <w:rFonts w:ascii="Arial" w:hAnsi="Arial" w:cs="Arial"/>
                <w:bCs/>
              </w:rPr>
            </w:pPr>
            <w:r w:rsidRPr="008B7A57">
              <w:rPr>
                <w:rFonts w:ascii="Arial" w:hAnsi="Arial" w:cs="Arial"/>
                <w:bCs/>
                <w:lang w:val="es-ES_tradnl"/>
              </w:rPr>
              <w:lastRenderedPageBreak/>
              <w:t>Los ejes del proceso de auditoría</w:t>
            </w:r>
          </w:p>
          <w:p w:rsidR="008B7A57" w:rsidRPr="008B7A57" w:rsidRDefault="008B7A57" w:rsidP="00EA3410">
            <w:pPr>
              <w:pStyle w:val="Prrafodelista"/>
              <w:numPr>
                <w:ilvl w:val="1"/>
                <w:numId w:val="6"/>
              </w:numPr>
              <w:rPr>
                <w:rFonts w:ascii="Arial" w:hAnsi="Arial" w:cs="Arial"/>
              </w:rPr>
            </w:pPr>
            <w:r w:rsidRPr="008B7A57">
              <w:rPr>
                <w:rFonts w:ascii="Arial" w:hAnsi="Arial" w:cs="Arial"/>
                <w:bCs/>
                <w:lang w:val="es-ES_tradnl"/>
              </w:rPr>
              <w:t>Los protagonistas de la auditoría</w:t>
            </w:r>
          </w:p>
          <w:p w:rsidR="008B7A57" w:rsidRPr="008B7A57" w:rsidRDefault="008B7A57" w:rsidP="00EA3410">
            <w:pPr>
              <w:pStyle w:val="Prrafodelista"/>
              <w:numPr>
                <w:ilvl w:val="1"/>
                <w:numId w:val="6"/>
              </w:numPr>
              <w:rPr>
                <w:rFonts w:ascii="Arial" w:hAnsi="Arial" w:cs="Arial"/>
              </w:rPr>
            </w:pPr>
            <w:r w:rsidRPr="008B7A57">
              <w:rPr>
                <w:rFonts w:ascii="Arial" w:hAnsi="Arial" w:cs="Arial"/>
                <w:bCs/>
                <w:lang w:val="es-ES_tradnl"/>
              </w:rPr>
              <w:t>Tipos de auditoría</w:t>
            </w:r>
          </w:p>
          <w:p w:rsidR="008B7A57" w:rsidRPr="008B7A57" w:rsidRDefault="008B7A57" w:rsidP="00EA3410">
            <w:pPr>
              <w:pStyle w:val="Prrafodelista"/>
              <w:numPr>
                <w:ilvl w:val="1"/>
                <w:numId w:val="6"/>
              </w:numPr>
              <w:jc w:val="both"/>
              <w:rPr>
                <w:rFonts w:ascii="Arial" w:hAnsi="Arial" w:cs="Arial"/>
                <w:szCs w:val="18"/>
              </w:rPr>
            </w:pPr>
            <w:r w:rsidRPr="008B7A57">
              <w:rPr>
                <w:rFonts w:ascii="Arial" w:hAnsi="Arial" w:cs="Arial"/>
                <w:bCs/>
                <w:lang w:val="es-ES_tradnl"/>
              </w:rPr>
              <w:t>Principios de auditoría</w:t>
            </w:r>
          </w:p>
          <w:p w:rsidR="008B7A57" w:rsidRPr="008B7A57" w:rsidRDefault="008B7A57" w:rsidP="00EA3410">
            <w:pPr>
              <w:pStyle w:val="Prrafodelista"/>
              <w:numPr>
                <w:ilvl w:val="1"/>
                <w:numId w:val="6"/>
              </w:numPr>
              <w:jc w:val="both"/>
              <w:rPr>
                <w:rFonts w:ascii="Arial" w:hAnsi="Arial" w:cs="Arial"/>
                <w:szCs w:val="18"/>
              </w:rPr>
            </w:pPr>
            <w:r w:rsidRPr="008B7A57">
              <w:rPr>
                <w:rFonts w:ascii="Arial" w:hAnsi="Arial" w:cs="Arial"/>
                <w:bCs/>
                <w:lang w:val="es-ES_tradnl"/>
              </w:rPr>
              <w:t xml:space="preserve">Etapas de una auditoría </w:t>
            </w:r>
          </w:p>
          <w:p w:rsidR="008B7A57" w:rsidRPr="008B7A57" w:rsidRDefault="008B7A57" w:rsidP="00EA3410">
            <w:pPr>
              <w:pStyle w:val="Prrafodelista"/>
              <w:numPr>
                <w:ilvl w:val="1"/>
                <w:numId w:val="6"/>
              </w:numPr>
              <w:rPr>
                <w:rFonts w:ascii="Arial" w:hAnsi="Arial" w:cs="Arial"/>
                <w:szCs w:val="18"/>
              </w:rPr>
            </w:pPr>
            <w:r w:rsidRPr="008B7A57">
              <w:rPr>
                <w:rFonts w:ascii="Arial" w:hAnsi="Arial" w:cs="Arial"/>
                <w:bCs/>
                <w:lang w:val="es-ES_tradnl"/>
              </w:rPr>
              <w:t>Programaciónde Eco auditorías</w:t>
            </w:r>
          </w:p>
          <w:p w:rsidR="008B7A57" w:rsidRPr="008B7A57" w:rsidRDefault="008B7A57" w:rsidP="00EA3410">
            <w:pPr>
              <w:pStyle w:val="Prrafodelista"/>
              <w:numPr>
                <w:ilvl w:val="1"/>
                <w:numId w:val="6"/>
              </w:numPr>
              <w:rPr>
                <w:rFonts w:ascii="Arial" w:hAnsi="Arial" w:cs="Arial"/>
                <w:bCs/>
                <w:lang w:val="es-ES_tradnl"/>
              </w:rPr>
            </w:pPr>
            <w:r w:rsidRPr="008B7A57">
              <w:rPr>
                <w:rFonts w:ascii="Arial" w:eastAsia="Calibri" w:hAnsi="Arial" w:cs="Arial"/>
                <w:bCs/>
                <w:lang w:val="es-ES_tradnl"/>
              </w:rPr>
              <w:t>P</w:t>
            </w:r>
            <w:r w:rsidRPr="008B7A57">
              <w:rPr>
                <w:rFonts w:ascii="Arial" w:hAnsi="Arial" w:cs="Arial"/>
                <w:bCs/>
                <w:lang w:val="es-ES_tradnl"/>
              </w:rPr>
              <w:t>lane</w:t>
            </w:r>
            <w:r w:rsidRPr="008B7A57">
              <w:rPr>
                <w:rFonts w:ascii="Arial" w:eastAsia="Calibri" w:hAnsi="Arial" w:cs="Arial"/>
                <w:bCs/>
                <w:lang w:val="es-ES_tradnl"/>
              </w:rPr>
              <w:t xml:space="preserve">ación de </w:t>
            </w:r>
            <w:r w:rsidRPr="008B7A57">
              <w:rPr>
                <w:rFonts w:ascii="Arial" w:hAnsi="Arial" w:cs="Arial"/>
                <w:bCs/>
                <w:lang w:val="es-ES_tradnl"/>
              </w:rPr>
              <w:t xml:space="preserve">Eco auditorías </w:t>
            </w:r>
          </w:p>
          <w:p w:rsidR="008B7A57" w:rsidRPr="008B7A57" w:rsidRDefault="008B7A57" w:rsidP="00EA3410">
            <w:pPr>
              <w:pStyle w:val="Prrafodelista"/>
              <w:numPr>
                <w:ilvl w:val="1"/>
                <w:numId w:val="6"/>
              </w:numPr>
              <w:rPr>
                <w:rFonts w:ascii="Arial" w:hAnsi="Arial" w:cs="Arial"/>
                <w:bCs/>
                <w:lang w:val="es-ES_tradnl"/>
              </w:rPr>
            </w:pPr>
            <w:r w:rsidRPr="008B7A57">
              <w:rPr>
                <w:rFonts w:ascii="Arial" w:eastAsia="Calibri" w:hAnsi="Arial" w:cs="Arial"/>
                <w:bCs/>
                <w:lang w:val="es-ES_tradnl"/>
              </w:rPr>
              <w:t>Informe</w:t>
            </w:r>
            <w:r w:rsidRPr="008B7A57">
              <w:rPr>
                <w:rFonts w:ascii="Arial" w:hAnsi="Arial" w:cs="Arial"/>
                <w:bCs/>
                <w:lang w:val="es-ES_tradnl"/>
              </w:rPr>
              <w:t>s</w:t>
            </w:r>
            <w:r w:rsidRPr="008B7A57">
              <w:rPr>
                <w:rFonts w:ascii="Arial" w:eastAsia="Calibri" w:hAnsi="Arial" w:cs="Arial"/>
                <w:bCs/>
                <w:lang w:val="es-ES_tradnl"/>
              </w:rPr>
              <w:t xml:space="preserve"> de </w:t>
            </w:r>
            <w:r w:rsidRPr="008B7A57">
              <w:rPr>
                <w:rFonts w:ascii="Arial" w:hAnsi="Arial" w:cs="Arial"/>
                <w:bCs/>
                <w:lang w:val="es-ES_tradnl"/>
              </w:rPr>
              <w:t xml:space="preserve">las Eco auditorías </w:t>
            </w:r>
          </w:p>
          <w:p w:rsidR="008B7A57" w:rsidRPr="008B7A57" w:rsidRDefault="008B7A57" w:rsidP="008B7A57">
            <w:pPr>
              <w:pStyle w:val="Prrafodelista"/>
              <w:ind w:left="720"/>
              <w:rPr>
                <w:rFonts w:ascii="Arial" w:hAnsi="Arial" w:cs="Arial"/>
                <w:szCs w:val="18"/>
              </w:rPr>
            </w:pPr>
          </w:p>
          <w:p w:rsidR="008B7A57" w:rsidRPr="008B7A57" w:rsidRDefault="008B7A57" w:rsidP="00EA3410">
            <w:pPr>
              <w:pStyle w:val="Prrafodelista"/>
              <w:numPr>
                <w:ilvl w:val="0"/>
                <w:numId w:val="6"/>
              </w:numPr>
              <w:rPr>
                <w:rFonts w:ascii="Arial" w:hAnsi="Arial" w:cs="Arial"/>
                <w:b/>
              </w:rPr>
            </w:pPr>
            <w:r w:rsidRPr="008B7A57">
              <w:rPr>
                <w:rFonts w:ascii="Arial" w:hAnsi="Arial" w:cs="Arial"/>
                <w:b/>
              </w:rPr>
              <w:t>GERENCIA DE PROYECTOS AMBIENTALES</w:t>
            </w:r>
          </w:p>
          <w:p w:rsidR="008B7A57" w:rsidRPr="008B7A57" w:rsidRDefault="008B7A57" w:rsidP="008B7A57">
            <w:pPr>
              <w:pStyle w:val="Prrafodelista"/>
              <w:ind w:left="825"/>
              <w:jc w:val="both"/>
              <w:rPr>
                <w:rFonts w:ascii="Arial" w:hAnsi="Arial" w:cs="Arial"/>
              </w:rPr>
            </w:pPr>
          </w:p>
          <w:p w:rsidR="00F879D4" w:rsidRPr="00BB6C4B" w:rsidRDefault="00F879D4" w:rsidP="008B7A57">
            <w:pPr>
              <w:jc w:val="both"/>
              <w:rPr>
                <w:rFonts w:ascii="Arial" w:hAnsi="Arial" w:cs="Arial"/>
                <w:b/>
              </w:rPr>
            </w:pPr>
            <w:r w:rsidRPr="00BB6C4B">
              <w:rPr>
                <w:rFonts w:ascii="Arial" w:hAnsi="Arial" w:cs="Arial"/>
                <w:b/>
              </w:rPr>
              <w:t>Ejes temáticos:</w:t>
            </w:r>
          </w:p>
          <w:p w:rsidR="00AE1D60" w:rsidRPr="007506C4" w:rsidRDefault="00AE1D60" w:rsidP="00AE1D60">
            <w:pPr>
              <w:contextualSpacing/>
              <w:jc w:val="both"/>
              <w:rPr>
                <w:rFonts w:ascii="Arial" w:eastAsia="Calibri" w:hAnsi="Arial" w:cs="Arial"/>
                <w:szCs w:val="18"/>
              </w:rPr>
            </w:pPr>
          </w:p>
          <w:p w:rsidR="00EA3410" w:rsidRPr="00EA3410" w:rsidRDefault="008B7A57" w:rsidP="00EA3410">
            <w:pPr>
              <w:pStyle w:val="Prrafodelista"/>
              <w:numPr>
                <w:ilvl w:val="1"/>
                <w:numId w:val="6"/>
              </w:numPr>
              <w:jc w:val="both"/>
              <w:rPr>
                <w:rFonts w:ascii="Arial" w:hAnsi="Arial" w:cs="Arial"/>
              </w:rPr>
            </w:pPr>
            <w:r w:rsidRPr="00EA3410">
              <w:rPr>
                <w:rFonts w:ascii="Arial" w:hAnsi="Arial" w:cs="Arial"/>
                <w:bCs/>
              </w:rPr>
              <w:t xml:space="preserve">Conceptos básicos: </w:t>
            </w:r>
            <w:r w:rsidRPr="00EA3410">
              <w:rPr>
                <w:rFonts w:ascii="Arial" w:hAnsi="Arial" w:cs="Arial"/>
              </w:rPr>
              <w:t>¿Qué es un proyecto?¿Qué es Gestión de Proyectos?</w:t>
            </w:r>
            <w:r w:rsidR="00EA3410" w:rsidRPr="00EA3410">
              <w:rPr>
                <w:rFonts w:ascii="Arial" w:hAnsi="Arial" w:cs="Arial"/>
              </w:rPr>
              <w:t xml:space="preserve"> Programas, Proyectos y Subproyectos. Fases y Ciclo de Vida de un proyecto.</w:t>
            </w:r>
          </w:p>
          <w:p w:rsidR="00EA3410" w:rsidRPr="00EA3410" w:rsidRDefault="00EA3410" w:rsidP="00EA3410">
            <w:pPr>
              <w:pStyle w:val="Prrafodelista"/>
              <w:numPr>
                <w:ilvl w:val="1"/>
                <w:numId w:val="6"/>
              </w:numPr>
              <w:jc w:val="both"/>
              <w:rPr>
                <w:rFonts w:ascii="Arial" w:hAnsi="Arial" w:cs="Arial"/>
              </w:rPr>
            </w:pPr>
            <w:r w:rsidRPr="00EA3410">
              <w:rPr>
                <w:rFonts w:ascii="Arial" w:hAnsi="Arial" w:cs="Arial"/>
                <w:bCs/>
              </w:rPr>
              <w:t>Procesos en la Gestión de Proyectos</w:t>
            </w:r>
            <w:r w:rsidRPr="00EA3410">
              <w:rPr>
                <w:rFonts w:ascii="Arial" w:hAnsi="Arial" w:cs="Arial"/>
              </w:rPr>
              <w:t>.Grupos de Procesos.</w:t>
            </w:r>
          </w:p>
          <w:p w:rsidR="00EA3410" w:rsidRPr="00EA3410" w:rsidRDefault="00EA3410" w:rsidP="00EA3410">
            <w:pPr>
              <w:pStyle w:val="Prrafodelista"/>
              <w:numPr>
                <w:ilvl w:val="1"/>
                <w:numId w:val="6"/>
              </w:numPr>
              <w:jc w:val="both"/>
              <w:rPr>
                <w:rFonts w:ascii="Arial" w:hAnsi="Arial" w:cs="Arial"/>
              </w:rPr>
            </w:pPr>
            <w:r w:rsidRPr="00EA3410">
              <w:rPr>
                <w:rFonts w:ascii="Arial" w:hAnsi="Arial" w:cs="Arial"/>
                <w:bCs/>
              </w:rPr>
              <w:t>El Modelo PMI para la Gestión de Proyectos</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la Integración.</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del Alcance.</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los Tiempos.</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los Costes.</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la Calidad.</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los Recursos Humanos.</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las Comunicaciones.</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Riesgos.</w:t>
            </w:r>
          </w:p>
          <w:p w:rsidR="00EA3410" w:rsidRPr="00EA3410" w:rsidRDefault="00EA3410" w:rsidP="00EA3410">
            <w:pPr>
              <w:pStyle w:val="Prrafodelista"/>
              <w:numPr>
                <w:ilvl w:val="0"/>
                <w:numId w:val="12"/>
              </w:numPr>
              <w:jc w:val="both"/>
              <w:rPr>
                <w:rFonts w:ascii="Arial" w:hAnsi="Arial" w:cs="Arial"/>
              </w:rPr>
            </w:pPr>
            <w:r w:rsidRPr="00EA3410">
              <w:rPr>
                <w:rFonts w:ascii="Arial" w:hAnsi="Arial" w:cs="Arial"/>
              </w:rPr>
              <w:t>Gestión de Adquisiciones.</w:t>
            </w:r>
          </w:p>
          <w:p w:rsidR="008B7A57" w:rsidRPr="00EA3410" w:rsidRDefault="008B7A57" w:rsidP="00EA3410">
            <w:pPr>
              <w:pStyle w:val="Prrafodelista"/>
              <w:ind w:left="825"/>
              <w:jc w:val="both"/>
              <w:rPr>
                <w:rFonts w:ascii="Arial" w:hAnsi="Arial" w:cs="Arial"/>
              </w:rPr>
            </w:pPr>
          </w:p>
          <w:p w:rsidR="00437F1D" w:rsidRPr="00BB6C4B" w:rsidRDefault="00437F1D" w:rsidP="00EA3410">
            <w:pPr>
              <w:pStyle w:val="Prrafodelista"/>
              <w:ind w:left="825"/>
              <w:jc w:val="both"/>
              <w:rPr>
                <w:rFonts w:ascii="Arial" w:hAnsi="Arial" w:cs="Arial"/>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lastRenderedPageBreak/>
              <w:t>EVALUACIÓN</w:t>
            </w: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tcPr>
          <w:p w:rsidR="00437F1D" w:rsidRPr="00A171BB" w:rsidRDefault="00437F1D" w:rsidP="00B0643F">
            <w:pPr>
              <w:pStyle w:val="Sangra2detindependiente"/>
              <w:spacing w:before="0" w:beforeAutospacing="0" w:after="0" w:afterAutospacing="0"/>
              <w:ind w:left="0"/>
              <w:jc w:val="both"/>
              <w:rPr>
                <w:sz w:val="24"/>
                <w:szCs w:val="24"/>
                <w:lang w:val="es-MX"/>
              </w:rPr>
            </w:pPr>
          </w:p>
          <w:p w:rsidR="002D6096" w:rsidRPr="00A171BB" w:rsidRDefault="002D6096" w:rsidP="002D6096">
            <w:pPr>
              <w:autoSpaceDE w:val="0"/>
              <w:autoSpaceDN w:val="0"/>
              <w:adjustRightInd w:val="0"/>
              <w:jc w:val="both"/>
              <w:rPr>
                <w:rFonts w:ascii="Arial" w:eastAsia="Calibri" w:hAnsi="Arial" w:cs="Arial"/>
                <w:lang w:val="es-SV" w:eastAsia="en-US"/>
              </w:rPr>
            </w:pPr>
            <w:r w:rsidRPr="00A171BB">
              <w:rPr>
                <w:rFonts w:ascii="Arial" w:eastAsia="Calibri" w:hAnsi="Arial" w:cs="Arial"/>
                <w:lang w:val="es-SV" w:eastAsia="en-US"/>
              </w:rPr>
              <w:t>La gestión universitaria está enmarcada por la evaluación continua de sus procesos y es integral, coherente, flexible e interpretativa. La evaluación del desempeño de los estudiantes es un proceso permanente que valora el desarrollo de las competencias y los compromisos adquiridos en cada asignatura.</w:t>
            </w:r>
          </w:p>
          <w:p w:rsidR="002D6096" w:rsidRPr="00A171BB" w:rsidRDefault="002D6096" w:rsidP="002D6096">
            <w:pPr>
              <w:autoSpaceDE w:val="0"/>
              <w:autoSpaceDN w:val="0"/>
              <w:adjustRightInd w:val="0"/>
              <w:jc w:val="both"/>
              <w:rPr>
                <w:rFonts w:ascii="Arial" w:eastAsia="Calibri" w:hAnsi="Arial" w:cs="Arial"/>
                <w:lang w:val="es-SV" w:eastAsia="en-US"/>
              </w:rPr>
            </w:pPr>
          </w:p>
          <w:p w:rsidR="004B3ED3" w:rsidRDefault="002D6096" w:rsidP="004B3ED3">
            <w:pPr>
              <w:autoSpaceDE w:val="0"/>
              <w:autoSpaceDN w:val="0"/>
              <w:adjustRightInd w:val="0"/>
              <w:jc w:val="both"/>
              <w:rPr>
                <w:rFonts w:ascii="Arial" w:hAnsi="Arial" w:cs="Arial"/>
                <w:b/>
                <w:bCs/>
                <w:iCs/>
              </w:rPr>
            </w:pPr>
            <w:r w:rsidRPr="00A171BB">
              <w:rPr>
                <w:rFonts w:ascii="Arial" w:eastAsia="Calibri" w:hAnsi="Arial" w:cs="Arial"/>
                <w:lang w:val="es-SV" w:eastAsia="en-US"/>
              </w:rPr>
              <w:t xml:space="preserve">Se tienen en cuenta tres tipos de evaluación del aprendizaje de los estudiantes: la de desempeño, para valorar la calidad del trabajo realizado por el estudiante durante el proceso y el cumplimiento de las responsabilidades asumidas, la de producto que permite observar los elementos tangibles elaborados en el proceso y </w:t>
            </w:r>
            <w:r w:rsidRPr="00A171BB">
              <w:rPr>
                <w:rFonts w:ascii="Arial" w:eastAsia="Calibri" w:hAnsi="Arial" w:cs="Arial"/>
                <w:lang w:val="es-SV" w:eastAsia="en-US"/>
              </w:rPr>
              <w:lastRenderedPageBreak/>
              <w:t>la cuantitativa que son la expresión tangible de los resultados de las pruebas académicas. El semestre se encuentra dividido en tres cortes con porcentajes de 30%, 30% y 40%, respectivamente.</w:t>
            </w:r>
            <w:r w:rsidR="004B3ED3">
              <w:rPr>
                <w:rFonts w:ascii="Arial" w:eastAsia="Calibri" w:hAnsi="Arial" w:cs="Arial"/>
                <w:lang w:val="es-SV" w:eastAsia="en-US"/>
              </w:rPr>
              <w:t xml:space="preserve"> Para cada uno de los cortes se evaluará así:</w:t>
            </w:r>
          </w:p>
          <w:p w:rsidR="002748CB" w:rsidRDefault="002748CB" w:rsidP="004B3ED3">
            <w:pPr>
              <w:autoSpaceDE w:val="0"/>
              <w:autoSpaceDN w:val="0"/>
              <w:adjustRightInd w:val="0"/>
              <w:jc w:val="both"/>
              <w:rPr>
                <w:rFonts w:ascii="Arial" w:hAnsi="Arial" w:cs="Arial"/>
                <w:b/>
                <w:bCs/>
                <w:iCs/>
              </w:rPr>
            </w:pPr>
          </w:p>
          <w:p w:rsidR="00A171BB" w:rsidRPr="00A171BB" w:rsidRDefault="00A171BB" w:rsidP="004B3ED3">
            <w:pPr>
              <w:autoSpaceDE w:val="0"/>
              <w:autoSpaceDN w:val="0"/>
              <w:adjustRightInd w:val="0"/>
              <w:jc w:val="both"/>
              <w:rPr>
                <w:rFonts w:ascii="Arial" w:hAnsi="Arial" w:cs="Arial"/>
              </w:rPr>
            </w:pPr>
            <w:r w:rsidRPr="00A171BB">
              <w:rPr>
                <w:rFonts w:ascii="Arial" w:hAnsi="Arial" w:cs="Arial"/>
                <w:b/>
                <w:bCs/>
                <w:iCs/>
              </w:rPr>
              <w:t xml:space="preserve">Participación </w:t>
            </w:r>
            <w:r w:rsidRPr="00A171BB">
              <w:rPr>
                <w:rFonts w:ascii="Arial" w:hAnsi="Arial" w:cs="Arial"/>
                <w:bCs/>
                <w:iCs/>
              </w:rPr>
              <w:t>(asistir y participar)</w:t>
            </w:r>
            <w:r w:rsidRPr="00A171BB">
              <w:rPr>
                <w:rFonts w:ascii="Arial" w:hAnsi="Arial" w:cs="Arial"/>
              </w:rPr>
              <w:t>10%nota final</w:t>
            </w:r>
          </w:p>
          <w:p w:rsidR="004B3ED3" w:rsidRDefault="00A171BB" w:rsidP="00A171BB">
            <w:pPr>
              <w:autoSpaceDE w:val="0"/>
              <w:autoSpaceDN w:val="0"/>
              <w:adjustRightInd w:val="0"/>
              <w:rPr>
                <w:rFonts w:ascii="Arial" w:hAnsi="Arial" w:cs="Arial"/>
                <w:b/>
                <w:bCs/>
                <w:iCs/>
              </w:rPr>
            </w:pPr>
            <w:r w:rsidRPr="00A171BB">
              <w:rPr>
                <w:rFonts w:ascii="Arial" w:hAnsi="Arial" w:cs="Arial"/>
                <w:b/>
                <w:bCs/>
                <w:iCs/>
              </w:rPr>
              <w:t xml:space="preserve">ExámenesTeóricos-prácticos </w:t>
            </w:r>
            <w:r w:rsidRPr="00A171BB">
              <w:rPr>
                <w:rFonts w:ascii="Arial" w:hAnsi="Arial" w:cs="Arial"/>
              </w:rPr>
              <w:t>60% nota final</w:t>
            </w:r>
          </w:p>
          <w:p w:rsidR="00A171BB" w:rsidRPr="00A171BB" w:rsidRDefault="00A171BB" w:rsidP="00A171BB">
            <w:pPr>
              <w:autoSpaceDE w:val="0"/>
              <w:autoSpaceDN w:val="0"/>
              <w:adjustRightInd w:val="0"/>
              <w:rPr>
                <w:rFonts w:ascii="Arial" w:hAnsi="Arial" w:cs="Arial"/>
                <w:b/>
                <w:bCs/>
                <w:iCs/>
              </w:rPr>
            </w:pPr>
            <w:r w:rsidRPr="00A171BB">
              <w:rPr>
                <w:rFonts w:ascii="Arial" w:hAnsi="Arial" w:cs="Arial"/>
                <w:b/>
                <w:bCs/>
                <w:iCs/>
              </w:rPr>
              <w:t xml:space="preserve">Trabajosgrupales </w:t>
            </w:r>
            <w:r w:rsidRPr="00A171BB">
              <w:rPr>
                <w:rFonts w:ascii="Arial" w:hAnsi="Arial" w:cs="Arial"/>
              </w:rPr>
              <w:t>20% nota final</w:t>
            </w:r>
          </w:p>
          <w:p w:rsidR="002D6096" w:rsidRPr="00A171BB" w:rsidRDefault="00A171BB" w:rsidP="00A171BB">
            <w:pPr>
              <w:pStyle w:val="Sangra2detindependiente"/>
              <w:spacing w:before="0" w:beforeAutospacing="0" w:after="0" w:afterAutospacing="0"/>
              <w:ind w:left="0"/>
              <w:jc w:val="both"/>
              <w:rPr>
                <w:rFonts w:eastAsia="Calibri"/>
                <w:sz w:val="24"/>
                <w:szCs w:val="24"/>
                <w:lang w:val="es-SV" w:eastAsia="en-US"/>
              </w:rPr>
            </w:pPr>
            <w:r w:rsidRPr="00A171BB">
              <w:rPr>
                <w:b/>
                <w:iCs/>
                <w:sz w:val="24"/>
                <w:szCs w:val="24"/>
              </w:rPr>
              <w:t xml:space="preserve">Trabajo individual </w:t>
            </w:r>
            <w:r w:rsidRPr="00A171BB">
              <w:rPr>
                <w:sz w:val="24"/>
                <w:szCs w:val="24"/>
              </w:rPr>
              <w:t>10% nota final</w:t>
            </w:r>
          </w:p>
          <w:p w:rsidR="00437F1D" w:rsidRPr="00A171BB" w:rsidRDefault="00437F1D" w:rsidP="00B0643F">
            <w:pPr>
              <w:pStyle w:val="Sangra2detindependiente"/>
              <w:spacing w:before="0" w:beforeAutospacing="0" w:after="0" w:afterAutospacing="0"/>
              <w:ind w:left="0"/>
              <w:jc w:val="both"/>
              <w:rPr>
                <w:sz w:val="24"/>
                <w:szCs w:val="24"/>
                <w:lang w:val="es-SV"/>
              </w:rPr>
            </w:pPr>
          </w:p>
        </w:tc>
      </w:tr>
      <w:tr w:rsidR="00437F1D" w:rsidRPr="00BB6C4B" w:rsidTr="00F2352B">
        <w:tc>
          <w:tcPr>
            <w:tcW w:w="9142"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lastRenderedPageBreak/>
              <w:t>REFERENCIAS BIBLIOGRÁFICAS</w:t>
            </w:r>
          </w:p>
        </w:tc>
      </w:tr>
      <w:tr w:rsidR="00437F1D" w:rsidRPr="00BB6C4B" w:rsidTr="00FC4A40">
        <w:trPr>
          <w:trHeight w:val="7457"/>
        </w:trPr>
        <w:tc>
          <w:tcPr>
            <w:tcW w:w="9142" w:type="dxa"/>
            <w:gridSpan w:val="3"/>
            <w:tcBorders>
              <w:top w:val="single" w:sz="4" w:space="0" w:color="auto"/>
              <w:left w:val="single" w:sz="4" w:space="0" w:color="auto"/>
              <w:bottom w:val="single" w:sz="4" w:space="0" w:color="auto"/>
              <w:right w:val="single" w:sz="4" w:space="0" w:color="auto"/>
            </w:tcBorders>
          </w:tcPr>
          <w:p w:rsidR="00437F1D" w:rsidRPr="00BB6C4B" w:rsidRDefault="00437F1D" w:rsidP="00B0643F">
            <w:pPr>
              <w:jc w:val="both"/>
              <w:rPr>
                <w:rFonts w:ascii="Arial" w:hAnsi="Arial" w:cs="Arial"/>
              </w:rPr>
            </w:pPr>
          </w:p>
          <w:p w:rsidR="003B74F7" w:rsidRPr="00ED4546" w:rsidRDefault="003B74F7" w:rsidP="003B74F7">
            <w:pPr>
              <w:jc w:val="both"/>
              <w:rPr>
                <w:rFonts w:ascii="Arial" w:eastAsia="Calibri" w:hAnsi="Arial" w:cs="Arial"/>
              </w:rPr>
            </w:pPr>
            <w:r w:rsidRPr="00ED4546">
              <w:rPr>
                <w:rFonts w:ascii="Arial" w:eastAsia="Calibri" w:hAnsi="Arial" w:cs="Arial"/>
              </w:rPr>
              <w:t>COLOMBIA.La Dimensión Ambiental y la Escuela. Serie Documentos Especiales. M.E.N., 1994</w:t>
            </w:r>
          </w:p>
          <w:p w:rsidR="003B74F7" w:rsidRPr="00ED4546" w:rsidRDefault="003B74F7" w:rsidP="003B74F7">
            <w:pPr>
              <w:jc w:val="both"/>
              <w:rPr>
                <w:rFonts w:ascii="Arial" w:eastAsia="Calibri" w:hAnsi="Arial" w:cs="Arial"/>
              </w:rPr>
            </w:pPr>
          </w:p>
          <w:p w:rsidR="003B74F7" w:rsidRPr="00ED4546" w:rsidRDefault="003B74F7" w:rsidP="003B74F7">
            <w:pPr>
              <w:autoSpaceDE w:val="0"/>
              <w:autoSpaceDN w:val="0"/>
              <w:adjustRightInd w:val="0"/>
              <w:jc w:val="both"/>
              <w:rPr>
                <w:rFonts w:ascii="Arial" w:hAnsi="Arial" w:cs="Arial"/>
                <w:color w:val="292526"/>
              </w:rPr>
            </w:pPr>
            <w:r w:rsidRPr="00ED4546">
              <w:rPr>
                <w:rFonts w:ascii="Arial" w:hAnsi="Arial" w:cs="Arial"/>
                <w:color w:val="292526"/>
              </w:rPr>
              <w:t>Ministerio del Medio Ambiente: Manual de Tratados Internacionales en Medio Ambiente y Desarrollo Sostenible Bogotá D. C., 2002</w:t>
            </w:r>
          </w:p>
          <w:p w:rsidR="00C1578D" w:rsidRPr="003F2800" w:rsidRDefault="00C1578D" w:rsidP="00C1578D">
            <w:pPr>
              <w:jc w:val="both"/>
              <w:rPr>
                <w:rFonts w:ascii="Arial" w:eastAsia="Calibri" w:hAnsi="Arial" w:cs="Arial"/>
                <w:szCs w:val="16"/>
              </w:rPr>
            </w:pPr>
          </w:p>
          <w:p w:rsidR="00C1578D" w:rsidRPr="003F2800" w:rsidRDefault="00C1578D" w:rsidP="00C1578D">
            <w:pPr>
              <w:jc w:val="both"/>
              <w:rPr>
                <w:rFonts w:ascii="Arial" w:hAnsi="Arial" w:cs="Arial"/>
                <w:szCs w:val="16"/>
              </w:rPr>
            </w:pPr>
            <w:r w:rsidRPr="003F2800">
              <w:rPr>
                <w:rFonts w:ascii="Arial" w:eastAsia="Calibri" w:hAnsi="Arial" w:cs="Arial"/>
                <w:szCs w:val="20"/>
              </w:rPr>
              <w:t>NOVO VILLAVERDE, María. Educación Ambiental. Edit. Anaya, 1991</w:t>
            </w:r>
            <w:r w:rsidRPr="003F2800">
              <w:rPr>
                <w:rFonts w:ascii="Arial" w:hAnsi="Arial" w:cs="Arial"/>
                <w:szCs w:val="20"/>
              </w:rPr>
              <w:t xml:space="preserve">. </w:t>
            </w:r>
          </w:p>
          <w:p w:rsidR="00C1578D" w:rsidRPr="003F2800" w:rsidRDefault="00C1578D" w:rsidP="00C1578D">
            <w:pPr>
              <w:jc w:val="both"/>
              <w:rPr>
                <w:rFonts w:ascii="Arial" w:eastAsia="Calibri" w:hAnsi="Arial" w:cs="Arial"/>
                <w:szCs w:val="16"/>
              </w:rPr>
            </w:pPr>
          </w:p>
          <w:p w:rsidR="003B74F7" w:rsidRDefault="003B74F7" w:rsidP="003B74F7">
            <w:pPr>
              <w:rPr>
                <w:rFonts w:ascii="Arial" w:hAnsi="Arial" w:cs="Arial"/>
              </w:rPr>
            </w:pPr>
            <w:r w:rsidRPr="00ED4546">
              <w:rPr>
                <w:rFonts w:ascii="Arial" w:hAnsi="Arial" w:cs="Arial"/>
              </w:rPr>
              <w:t>Universidad del Norte. AGA. Santa Marta. 2008</w:t>
            </w:r>
          </w:p>
          <w:p w:rsidR="00BB6C4B" w:rsidRPr="00BB6C4B" w:rsidRDefault="00BB6C4B" w:rsidP="00BB6C4B">
            <w:pPr>
              <w:pStyle w:val="Textoindependiente"/>
              <w:rPr>
                <w:rFonts w:ascii="Arial" w:hAnsi="Arial" w:cs="Arial"/>
              </w:rPr>
            </w:pPr>
          </w:p>
          <w:p w:rsidR="00BB6C4B" w:rsidRDefault="00C0024B" w:rsidP="00BB6C4B">
            <w:pPr>
              <w:pStyle w:val="Textoindependiente"/>
              <w:rPr>
                <w:rFonts w:ascii="Arial" w:hAnsi="Arial" w:cs="Arial"/>
              </w:rPr>
            </w:pPr>
            <w:r w:rsidRPr="00BB6C4B">
              <w:rPr>
                <w:rFonts w:ascii="Arial" w:hAnsi="Arial" w:cs="Arial"/>
              </w:rPr>
              <w:t>Páginas</w:t>
            </w:r>
            <w:r w:rsidR="00BB6C4B" w:rsidRPr="00BB6C4B">
              <w:rPr>
                <w:rFonts w:ascii="Arial" w:hAnsi="Arial" w:cs="Arial"/>
              </w:rPr>
              <w:t xml:space="preserve"> en Internet</w:t>
            </w:r>
          </w:p>
          <w:p w:rsidR="0059071C" w:rsidRDefault="00647A42" w:rsidP="0059071C">
            <w:pPr>
              <w:rPr>
                <w:rFonts w:ascii="Arial" w:hAnsi="Arial" w:cs="Arial"/>
              </w:rPr>
            </w:pPr>
            <w:hyperlink r:id="rId9" w:history="1">
              <w:r w:rsidR="0059071C" w:rsidRPr="00923836">
                <w:rPr>
                  <w:rStyle w:val="Hipervnculo"/>
                  <w:rFonts w:ascii="Arial" w:hAnsi="Arial" w:cs="Arial"/>
                </w:rPr>
                <w:t>www.jmarcano.com</w:t>
              </w:r>
            </w:hyperlink>
          </w:p>
          <w:p w:rsidR="00844E51" w:rsidRDefault="00844E51" w:rsidP="0059071C"/>
          <w:p w:rsidR="0059071C" w:rsidRDefault="00647A42" w:rsidP="0059071C">
            <w:pPr>
              <w:rPr>
                <w:rFonts w:ascii="Arial" w:hAnsi="Arial" w:cs="Arial"/>
              </w:rPr>
            </w:pPr>
            <w:hyperlink r:id="rId10" w:history="1">
              <w:r w:rsidR="0059071C" w:rsidRPr="00923836">
                <w:rPr>
                  <w:rStyle w:val="Hipervnculo"/>
                  <w:rFonts w:ascii="Arial" w:hAnsi="Arial" w:cs="Arial"/>
                </w:rPr>
                <w:t>http://www.paramocolombia.info/Documentos/Politicas/POLITICA_DE_EDUCACION_ULTIMA_VERSION.pdf</w:t>
              </w:r>
            </w:hyperlink>
          </w:p>
          <w:p w:rsidR="00991756" w:rsidRDefault="00991756" w:rsidP="00991756">
            <w:pPr>
              <w:pStyle w:val="Ttulo1"/>
              <w:spacing w:before="0" w:beforeAutospacing="0" w:after="0" w:afterAutospacing="0"/>
              <w:jc w:val="both"/>
              <w:rPr>
                <w:lang w:val="es-ES"/>
              </w:rPr>
            </w:pPr>
          </w:p>
          <w:p w:rsidR="0059071C" w:rsidRDefault="00647A42" w:rsidP="0059071C">
            <w:pPr>
              <w:jc w:val="both"/>
              <w:rPr>
                <w:rFonts w:ascii="Arial" w:hAnsi="Arial" w:cs="Arial"/>
              </w:rPr>
            </w:pPr>
            <w:hyperlink r:id="rId11" w:history="1">
              <w:r w:rsidR="0059071C" w:rsidRPr="00923836">
                <w:rPr>
                  <w:rStyle w:val="Hipervnculo"/>
                  <w:rFonts w:ascii="Arial" w:hAnsi="Arial" w:cs="Arial"/>
                </w:rPr>
                <w:t>http://www.monografias.com/trabajos14/gestion-uso/gestion-uso.shtml</w:t>
              </w:r>
            </w:hyperlink>
          </w:p>
          <w:p w:rsidR="0059071C" w:rsidRPr="00ED4546" w:rsidRDefault="0059071C" w:rsidP="0059071C">
            <w:pPr>
              <w:jc w:val="both"/>
              <w:rPr>
                <w:rFonts w:ascii="Arial" w:hAnsi="Arial" w:cs="Arial"/>
              </w:rPr>
            </w:pPr>
          </w:p>
          <w:p w:rsidR="0059071C" w:rsidRDefault="00647A42" w:rsidP="0059071C">
            <w:pPr>
              <w:rPr>
                <w:rFonts w:ascii="Arial" w:hAnsi="Arial" w:cs="Arial"/>
              </w:rPr>
            </w:pPr>
            <w:hyperlink r:id="rId12" w:history="1">
              <w:r w:rsidR="0059071C" w:rsidRPr="00923836">
                <w:rPr>
                  <w:rStyle w:val="Hipervnculo"/>
                  <w:rFonts w:ascii="Arial" w:hAnsi="Arial" w:cs="Arial"/>
                </w:rPr>
                <w:t>http://www.udca.edu.co/documentos/Sistema_Gestion_Ambiental.pdf</w:t>
              </w:r>
            </w:hyperlink>
          </w:p>
          <w:p w:rsidR="007C2C16" w:rsidRDefault="007C2C16" w:rsidP="0059071C">
            <w:pPr>
              <w:rPr>
                <w:rFonts w:ascii="Arial" w:hAnsi="Arial" w:cs="Arial"/>
              </w:rPr>
            </w:pPr>
          </w:p>
          <w:p w:rsidR="007C2C16" w:rsidRDefault="00647A42" w:rsidP="007C2C16">
            <w:pPr>
              <w:jc w:val="both"/>
              <w:rPr>
                <w:rFonts w:ascii="Arial" w:hAnsi="Arial" w:cs="Arial"/>
              </w:rPr>
            </w:pPr>
            <w:hyperlink r:id="rId13" w:history="1">
              <w:r w:rsidR="007C2C16" w:rsidRPr="00923836">
                <w:rPr>
                  <w:rStyle w:val="Hipervnculo"/>
                  <w:rFonts w:ascii="Arial" w:hAnsi="Arial" w:cs="Arial"/>
                </w:rPr>
                <w:t>http://webcache.googleusercontent.com/search?q=cache:_uZo8wk0kAYJ:comunidad.eduambiental.org/file.php/7/RECURSOS_EDUCATIVOS_DE_APOYO/Metodologia_en_torno_a_las_ecoauditorias/ECOAUDITORIAS_ESCOLARES_Breve_repaso_.doc+ecoauditoria+ambiental&amp;cd=10&amp;hl=es&amp;ct=clnk&amp;gl=co</w:t>
              </w:r>
            </w:hyperlink>
          </w:p>
          <w:p w:rsidR="007C2C16" w:rsidRPr="00ED4546" w:rsidRDefault="007C2C16" w:rsidP="007C2C16">
            <w:pPr>
              <w:jc w:val="both"/>
              <w:rPr>
                <w:rFonts w:ascii="Arial" w:hAnsi="Arial" w:cs="Arial"/>
              </w:rPr>
            </w:pPr>
          </w:p>
          <w:p w:rsidR="007C2C16" w:rsidRDefault="00647A42" w:rsidP="007C2C16">
            <w:pPr>
              <w:jc w:val="both"/>
              <w:rPr>
                <w:rFonts w:ascii="Arial" w:hAnsi="Arial" w:cs="Arial"/>
              </w:rPr>
            </w:pPr>
            <w:hyperlink r:id="rId14" w:history="1">
              <w:r w:rsidR="007C2C16" w:rsidRPr="00923836">
                <w:rPr>
                  <w:rStyle w:val="Hipervnculo"/>
                  <w:rFonts w:ascii="Arial" w:hAnsi="Arial" w:cs="Arial"/>
                </w:rPr>
                <w:t>http://www.dicema.org/upload/docentes/LAECOAUDITORIAESCOLAR.pdf</w:t>
              </w:r>
            </w:hyperlink>
          </w:p>
          <w:p w:rsidR="00437F1D" w:rsidRPr="003B74F7" w:rsidRDefault="00437F1D" w:rsidP="00BB6C4B">
            <w:pPr>
              <w:jc w:val="both"/>
              <w:rPr>
                <w:rFonts w:ascii="Arial" w:hAnsi="Arial" w:cs="Arial"/>
              </w:rPr>
            </w:pPr>
          </w:p>
        </w:tc>
      </w:tr>
    </w:tbl>
    <w:p w:rsidR="004C4558" w:rsidRPr="00BB6C4B" w:rsidRDefault="004C4558" w:rsidP="00FC4A40">
      <w:pPr>
        <w:jc w:val="center"/>
        <w:rPr>
          <w:rFonts w:ascii="Arial" w:hAnsi="Arial" w:cs="Arial"/>
          <w:lang w:val="es-CO"/>
        </w:rPr>
      </w:pPr>
    </w:p>
    <w:sectPr w:rsidR="004C4558" w:rsidRPr="00BB6C4B" w:rsidSect="00844E51">
      <w:headerReference w:type="default" r:id="rId15"/>
      <w:footerReference w:type="even" r:id="rId16"/>
      <w:footerReference w:type="default" r:id="rId17"/>
      <w:pgSz w:w="12240" w:h="15840" w:code="1"/>
      <w:pgMar w:top="2268" w:right="1418"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4A" w:rsidRDefault="00CB254A" w:rsidP="00F110B1">
      <w:r>
        <w:separator/>
      </w:r>
    </w:p>
  </w:endnote>
  <w:endnote w:type="continuationSeparator" w:id="0">
    <w:p w:rsidR="00CB254A" w:rsidRDefault="00CB254A" w:rsidP="00F1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4" w:rsidRDefault="00A01EE5">
    <w:r>
      <w:rPr>
        <w:noProof/>
      </w:rPr>
      <w:drawing>
        <wp:inline distT="0" distB="0" distL="0" distR="0">
          <wp:extent cx="3314700" cy="3505200"/>
          <wp:effectExtent l="19050" t="0" r="0" b="0"/>
          <wp:docPr id="3"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CD" w:rsidRPr="00B25D75" w:rsidRDefault="00647A42" w:rsidP="006F53CD">
    <w:pPr>
      <w:rPr>
        <w:rStyle w:val="Textoennegrita"/>
        <w:rFonts w:ascii="Arial" w:hAnsi="Arial" w:cs="Arial"/>
        <w:color w:val="5173AE"/>
        <w:sz w:val="18"/>
        <w:szCs w:val="18"/>
      </w:rPr>
    </w:pPr>
    <w:r>
      <w:rPr>
        <w:rFonts w:ascii="Arial" w:hAnsi="Arial" w:cs="Arial"/>
        <w:b/>
        <w:bCs/>
        <w:noProof/>
        <w:color w:val="5173AE"/>
        <w:sz w:val="18"/>
        <w:szCs w:val="18"/>
      </w:rPr>
      <mc:AlternateContent>
        <mc:Choice Requires="wps">
          <w:drawing>
            <wp:anchor distT="0" distB="0" distL="114300" distR="114300" simplePos="0" relativeHeight="251657728" behindDoc="0" locked="0" layoutInCell="1" allowOverlap="1">
              <wp:simplePos x="0" y="0"/>
              <wp:positionH relativeFrom="column">
                <wp:posOffset>3511550</wp:posOffset>
              </wp:positionH>
              <wp:positionV relativeFrom="paragraph">
                <wp:posOffset>-2469515</wp:posOffset>
              </wp:positionV>
              <wp:extent cx="2762250" cy="2752725"/>
              <wp:effectExtent l="0" t="0" r="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53D" w:rsidRDefault="00A01EE5">
                          <w:r>
                            <w:rPr>
                              <w:noProof/>
                            </w:rPr>
                            <w:drawing>
                              <wp:inline distT="0" distB="0" distL="0" distR="0">
                                <wp:extent cx="2438400" cy="2581275"/>
                                <wp:effectExtent l="19050" t="0" r="0" b="0"/>
                                <wp:docPr id="2" name="Imagen 1"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ODAS LAS CARPETAS\LOGOS UPC\marca de agua.jpg"/>
                                        <pic:cNvPicPr>
                                          <a:picLocks noChangeAspect="1" noChangeArrowheads="1"/>
                                        </pic:cNvPicPr>
                                      </pic:nvPicPr>
                                      <pic:blipFill>
                                        <a:blip r:embed="rId1"/>
                                        <a:srcRect/>
                                        <a:stretch>
                                          <a:fillRect/>
                                        </a:stretch>
                                      </pic:blipFill>
                                      <pic:spPr bwMode="auto">
                                        <a:xfrm>
                                          <a:off x="0" y="0"/>
                                          <a:ext cx="2438400" cy="2581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76.5pt;margin-top:-194.45pt;width:217.5pt;height:2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yuAIAAME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" filled="f" stroked="f">
              <v:textbox>
                <w:txbxContent>
                  <w:p w:rsidR="00B4553D" w:rsidRDefault="00A01EE5">
                    <w:r>
                      <w:rPr>
                        <w:noProof/>
                      </w:rPr>
                      <w:drawing>
                        <wp:inline distT="0" distB="0" distL="0" distR="0">
                          <wp:extent cx="2438400" cy="2581275"/>
                          <wp:effectExtent l="19050" t="0" r="0" b="0"/>
                          <wp:docPr id="2" name="Imagen 1"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ODAS LAS CARPETAS\LOGOS UPC\marca de agua.jpg"/>
                                  <pic:cNvPicPr>
                                    <a:picLocks noChangeAspect="1" noChangeArrowheads="1"/>
                                  </pic:cNvPicPr>
                                </pic:nvPicPr>
                                <pic:blipFill>
                                  <a:blip r:embed="rId1"/>
                                  <a:srcRect/>
                                  <a:stretch>
                                    <a:fillRect/>
                                  </a:stretch>
                                </pic:blipFill>
                                <pic:spPr bwMode="auto">
                                  <a:xfrm>
                                    <a:off x="0" y="0"/>
                                    <a:ext cx="2438400" cy="2581275"/>
                                  </a:xfrm>
                                  <a:prstGeom prst="rect">
                                    <a:avLst/>
                                  </a:prstGeom>
                                  <a:noFill/>
                                  <a:ln w="9525">
                                    <a:noFill/>
                                    <a:miter lim="800000"/>
                                    <a:headEnd/>
                                    <a:tailEnd/>
                                  </a:ln>
                                </pic:spPr>
                              </pic:pic>
                            </a:graphicData>
                          </a:graphic>
                        </wp:inline>
                      </w:drawing>
                    </w:r>
                  </w:p>
                </w:txbxContent>
              </v:textbox>
            </v:shape>
          </w:pict>
        </mc:Fallback>
      </mc:AlternateContent>
    </w:r>
  </w:p>
  <w:p w:rsidR="00B25D75" w:rsidRPr="00B25D75" w:rsidRDefault="00647A42" w:rsidP="00B25D75">
    <w:pPr>
      <w:rPr>
        <w:sz w:val="18"/>
        <w:szCs w:val="18"/>
        <w:lang w:val="en-US"/>
      </w:rPr>
    </w:pPr>
    <w:r>
      <w:rPr>
        <w:rFonts w:ascii="Arial" w:hAnsi="Arial" w:cs="Arial"/>
        <w:b/>
        <w:bCs/>
        <w:noProof/>
        <w:color w:val="5173AE"/>
        <w:sz w:val="18"/>
        <w:szCs w:val="18"/>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89535</wp:posOffset>
              </wp:positionV>
              <wp:extent cx="6296660" cy="22225"/>
              <wp:effectExtent l="0" t="0" r="27940" b="349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2222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55pt;margin-top:7.05pt;width:495.8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" strokecolor="#00b050"/>
          </w:pict>
        </mc:Fallback>
      </mc:AlternateContent>
    </w:r>
    <w:r>
      <w:rPr>
        <w:rFonts w:ascii="Arial" w:hAnsi="Arial" w:cs="Arial"/>
        <w:b/>
        <w:bCs/>
        <w:noProof/>
        <w:color w:val="5173AE"/>
        <w:sz w:val="18"/>
        <w:szCs w:val="1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89535</wp:posOffset>
              </wp:positionV>
              <wp:extent cx="4543425" cy="333375"/>
              <wp:effectExtent l="0" t="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CD" w:rsidRPr="00B25D75" w:rsidRDefault="006210A4" w:rsidP="006F53CD">
                          <w:pPr>
                            <w:rPr>
                              <w:rFonts w:ascii="Arial" w:hAnsi="Arial" w:cs="Arial"/>
                              <w:color w:val="000000"/>
                              <w:sz w:val="18"/>
                              <w:szCs w:val="18"/>
                            </w:rPr>
                          </w:pPr>
                          <w:r>
                            <w:rPr>
                              <w:rStyle w:val="Textoennegrita"/>
                              <w:rFonts w:ascii="Arial" w:hAnsi="Arial" w:cs="Arial"/>
                              <w:color w:val="5173AE"/>
                              <w:sz w:val="18"/>
                              <w:szCs w:val="18"/>
                            </w:rPr>
                            <w:t>Campus Univ</w:t>
                          </w:r>
                          <w:r w:rsidR="00D54527">
                            <w:rPr>
                              <w:rStyle w:val="Textoennegrita"/>
                              <w:rFonts w:ascii="Arial" w:hAnsi="Arial" w:cs="Arial"/>
                              <w:color w:val="5173AE"/>
                              <w:sz w:val="18"/>
                              <w:szCs w:val="18"/>
                            </w:rPr>
                            <w:t>ersitario – Sede Sabanas Bloque G</w:t>
                          </w:r>
                          <w:r>
                            <w:rPr>
                              <w:rStyle w:val="Textoennegrita"/>
                              <w:rFonts w:ascii="Arial" w:hAnsi="Arial" w:cs="Arial"/>
                              <w:color w:val="5173AE"/>
                              <w:sz w:val="18"/>
                              <w:szCs w:val="18"/>
                            </w:rPr>
                            <w:tab/>
                            <w:t xml:space="preserve">           Tel: 585</w:t>
                          </w:r>
                          <w:r w:rsidR="00D54527">
                            <w:rPr>
                              <w:rStyle w:val="Textoennegrita"/>
                              <w:rFonts w:ascii="Arial" w:hAnsi="Arial" w:cs="Arial"/>
                              <w:color w:val="5173AE"/>
                              <w:sz w:val="18"/>
                              <w:szCs w:val="18"/>
                            </w:rPr>
                            <w:t>0223 Ext. 1123</w:t>
                          </w:r>
                        </w:p>
                        <w:p w:rsidR="006F53CD" w:rsidRDefault="00647A42" w:rsidP="006F53CD">
                          <w:hyperlink r:id="rId2" w:history="1">
                            <w:r w:rsidR="00DB6621" w:rsidRPr="002E4A43">
                              <w:rPr>
                                <w:rStyle w:val="Hipervnculo"/>
                                <w:rFonts w:ascii="Arial" w:hAnsi="Arial" w:cs="Arial"/>
                                <w:sz w:val="18"/>
                                <w:szCs w:val="18"/>
                              </w:rPr>
                              <w:t>cienciasnaturales@unicesar.edu.co</w:t>
                            </w:r>
                          </w:hyperlink>
                          <w:r w:rsidR="006F53CD" w:rsidRPr="00B25D75">
                            <w:rPr>
                              <w:rStyle w:val="Textoennegrita"/>
                              <w:rFonts w:ascii="Arial" w:hAnsi="Arial" w:cs="Arial"/>
                              <w:color w:val="5173AE"/>
                              <w:sz w:val="18"/>
                              <w:szCs w:val="18"/>
                            </w:rPr>
                            <w:t>Valledupar Cesar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05pt;margin-top:7.05pt;width:357.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" stroked="f">
              <v:textbox>
                <w:txbxContent>
                  <w:p w:rsidR="006F53CD" w:rsidRPr="00B25D75" w:rsidRDefault="006210A4" w:rsidP="006F53CD">
                    <w:pPr>
                      <w:rPr>
                        <w:rFonts w:ascii="Arial" w:hAnsi="Arial" w:cs="Arial"/>
                        <w:color w:val="000000"/>
                        <w:sz w:val="18"/>
                        <w:szCs w:val="18"/>
                      </w:rPr>
                    </w:pPr>
                    <w:r>
                      <w:rPr>
                        <w:rStyle w:val="Textoennegrita"/>
                        <w:rFonts w:ascii="Arial" w:hAnsi="Arial" w:cs="Arial"/>
                        <w:color w:val="5173AE"/>
                        <w:sz w:val="18"/>
                        <w:szCs w:val="18"/>
                      </w:rPr>
                      <w:t>Campus Univ</w:t>
                    </w:r>
                    <w:r w:rsidR="00D54527">
                      <w:rPr>
                        <w:rStyle w:val="Textoennegrita"/>
                        <w:rFonts w:ascii="Arial" w:hAnsi="Arial" w:cs="Arial"/>
                        <w:color w:val="5173AE"/>
                        <w:sz w:val="18"/>
                        <w:szCs w:val="18"/>
                      </w:rPr>
                      <w:t>ersitario – Sede Sabanas Bloque G</w:t>
                    </w:r>
                    <w:r>
                      <w:rPr>
                        <w:rStyle w:val="Textoennegrita"/>
                        <w:rFonts w:ascii="Arial" w:hAnsi="Arial" w:cs="Arial"/>
                        <w:color w:val="5173AE"/>
                        <w:sz w:val="18"/>
                        <w:szCs w:val="18"/>
                      </w:rPr>
                      <w:tab/>
                      <w:t xml:space="preserve">           Tel: 585</w:t>
                    </w:r>
                    <w:r w:rsidR="00D54527">
                      <w:rPr>
                        <w:rStyle w:val="Textoennegrita"/>
                        <w:rFonts w:ascii="Arial" w:hAnsi="Arial" w:cs="Arial"/>
                        <w:color w:val="5173AE"/>
                        <w:sz w:val="18"/>
                        <w:szCs w:val="18"/>
                      </w:rPr>
                      <w:t>0223 Ext. 1123</w:t>
                    </w:r>
                  </w:p>
                  <w:p w:rsidR="006F53CD" w:rsidRDefault="00647A42" w:rsidP="006F53CD">
                    <w:hyperlink r:id="rId3" w:history="1">
                      <w:r w:rsidR="00DB6621" w:rsidRPr="002E4A43">
                        <w:rPr>
                          <w:rStyle w:val="Hipervnculo"/>
                          <w:rFonts w:ascii="Arial" w:hAnsi="Arial" w:cs="Arial"/>
                          <w:sz w:val="18"/>
                          <w:szCs w:val="18"/>
                        </w:rPr>
                        <w:t>cienciasnaturales@unicesar.edu.co</w:t>
                      </w:r>
                    </w:hyperlink>
                    <w:r w:rsidR="006F53CD" w:rsidRPr="00B25D75">
                      <w:rPr>
                        <w:rStyle w:val="Textoennegrita"/>
                        <w:rFonts w:ascii="Arial" w:hAnsi="Arial" w:cs="Arial"/>
                        <w:color w:val="5173AE"/>
                        <w:sz w:val="18"/>
                        <w:szCs w:val="18"/>
                      </w:rPr>
                      <w:t>Valledupar Cesar Colombia</w:t>
                    </w:r>
                  </w:p>
                </w:txbxContent>
              </v:textbox>
            </v:shape>
          </w:pict>
        </mc:Fallback>
      </mc:AlternateContent>
    </w:r>
    <w:r>
      <w:rPr>
        <w:rFonts w:ascii="Arial" w:hAnsi="Arial" w:cs="Arial"/>
        <w:b/>
        <w:bCs/>
        <w:noProof/>
        <w:color w:val="5173AE"/>
        <w:sz w:val="18"/>
        <w:szCs w:val="18"/>
      </w:rPr>
      <mc:AlternateContent>
        <mc:Choice Requires="wps">
          <w:drawing>
            <wp:anchor distT="0" distB="0" distL="114300" distR="114300" simplePos="0" relativeHeight="251654656" behindDoc="0" locked="0" layoutInCell="1" allowOverlap="1">
              <wp:simplePos x="0" y="0"/>
              <wp:positionH relativeFrom="column">
                <wp:posOffset>4711065</wp:posOffset>
              </wp:positionH>
              <wp:positionV relativeFrom="paragraph">
                <wp:posOffset>51435</wp:posOffset>
              </wp:positionV>
              <wp:extent cx="1562735" cy="304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131" w:rsidRPr="00DB7EBA" w:rsidRDefault="00B74131" w:rsidP="00B74131">
                          <w:pPr>
                            <w:spacing w:before="100" w:beforeAutospacing="1"/>
                            <w:jc w:val="center"/>
                            <w:rPr>
                              <w:rFonts w:ascii="Calibri" w:hAnsi="Calibri"/>
                              <w:color w:val="0000FF"/>
                            </w:rPr>
                          </w:pPr>
                          <w:r w:rsidRPr="00DB7EBA">
                            <w:rPr>
                              <w:rFonts w:ascii="Calibri" w:hAnsi="Calibri"/>
                              <w:color w:val="0000FF"/>
                            </w:rPr>
                            <w:t>www.unicesar.edu.co</w:t>
                          </w:r>
                        </w:p>
                        <w:p w:rsidR="00B74131" w:rsidRPr="00DB7EBA" w:rsidRDefault="00B74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70.95pt;margin-top:4.05pt;width:123.0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Z+i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" stroked="f">
              <v:textbox>
                <w:txbxContent>
                  <w:p w:rsidR="00B74131" w:rsidRPr="00DB7EBA" w:rsidRDefault="00B74131" w:rsidP="00B74131">
                    <w:pPr>
                      <w:spacing w:before="100" w:beforeAutospacing="1"/>
                      <w:jc w:val="center"/>
                      <w:rPr>
                        <w:rFonts w:ascii="Calibri" w:hAnsi="Calibri"/>
                        <w:color w:val="0000FF"/>
                      </w:rPr>
                    </w:pPr>
                    <w:r w:rsidRPr="00DB7EBA">
                      <w:rPr>
                        <w:rFonts w:ascii="Calibri" w:hAnsi="Calibri"/>
                        <w:color w:val="0000FF"/>
                      </w:rPr>
                      <w:t>www.unicesar.edu.co</w:t>
                    </w:r>
                  </w:p>
                  <w:p w:rsidR="00B74131" w:rsidRPr="00DB7EBA" w:rsidRDefault="00B74131"/>
                </w:txbxContent>
              </v:textbox>
            </v:shape>
          </w:pict>
        </mc:Fallback>
      </mc:AlternateContent>
    </w:r>
  </w:p>
  <w:p w:rsidR="00B25D75" w:rsidRDefault="00B25D75">
    <w:pPr>
      <w:pStyle w:val="Piedepgina"/>
      <w:rPr>
        <w:lang w:val="en-US"/>
      </w:rPr>
    </w:pPr>
  </w:p>
  <w:p w:rsidR="00844E51" w:rsidRDefault="00844E51">
    <w:pPr>
      <w:pStyle w:val="Piedepgina"/>
      <w:rPr>
        <w:lang w:val="en-US"/>
      </w:rPr>
    </w:pPr>
  </w:p>
  <w:p w:rsidR="00844E51" w:rsidRPr="00B25D75" w:rsidRDefault="00844E51">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4A" w:rsidRDefault="00CB254A" w:rsidP="00F110B1">
      <w:r>
        <w:separator/>
      </w:r>
    </w:p>
  </w:footnote>
  <w:footnote w:type="continuationSeparator" w:id="0">
    <w:p w:rsidR="00CB254A" w:rsidRDefault="00CB254A" w:rsidP="00F1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C" w:rsidRDefault="00647A42" w:rsidP="003C49DC">
    <w:pPr>
      <w:pStyle w:val="Encabezado"/>
    </w:pPr>
    <w:r>
      <w:rPr>
        <w:noProof/>
      </w:rPr>
      <mc:AlternateContent>
        <mc:Choice Requires="wps">
          <w:drawing>
            <wp:anchor distT="0" distB="0" distL="114300" distR="114300" simplePos="0" relativeHeight="251655680" behindDoc="0" locked="0" layoutInCell="1" allowOverlap="1">
              <wp:simplePos x="0" y="0"/>
              <wp:positionH relativeFrom="column">
                <wp:posOffset>-88900</wp:posOffset>
              </wp:positionH>
              <wp:positionV relativeFrom="paragraph">
                <wp:posOffset>-109220</wp:posOffset>
              </wp:positionV>
              <wp:extent cx="2305050" cy="7810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B00" w:rsidRDefault="00A01EE5">
                          <w:r>
                            <w:rPr>
                              <w:noProof/>
                            </w:rPr>
                            <w:drawing>
                              <wp:inline distT="0" distB="0" distL="0" distR="0">
                                <wp:extent cx="1924050" cy="619125"/>
                                <wp:effectExtent l="19050" t="0" r="0" b="0"/>
                                <wp:docPr id="1" name="Imagen 1" descr="EL NUEVO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NUEVO LOGO-ok"/>
                                        <pic:cNvPicPr>
                                          <a:picLocks noChangeAspect="1" noChangeArrowheads="1"/>
                                        </pic:cNvPicPr>
                                      </pic:nvPicPr>
                                      <pic:blipFill>
                                        <a:blip r:embed="rId1"/>
                                        <a:srcRect/>
                                        <a:stretch>
                                          <a:fillRect/>
                                        </a:stretch>
                                      </pic:blipFill>
                                      <pic:spPr bwMode="auto">
                                        <a:xfrm>
                                          <a:off x="0" y="0"/>
                                          <a:ext cx="1924050"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8.6pt;width:181.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" stroked="f">
              <v:textbox>
                <w:txbxContent>
                  <w:p w:rsidR="00431B00" w:rsidRDefault="00A01EE5">
                    <w:r>
                      <w:rPr>
                        <w:noProof/>
                      </w:rPr>
                      <w:drawing>
                        <wp:inline distT="0" distB="0" distL="0" distR="0">
                          <wp:extent cx="1924050" cy="619125"/>
                          <wp:effectExtent l="19050" t="0" r="0" b="0"/>
                          <wp:docPr id="1" name="Imagen 1" descr="EL NUEVO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NUEVO LOGO-ok"/>
                                  <pic:cNvPicPr>
                                    <a:picLocks noChangeAspect="1" noChangeArrowheads="1"/>
                                  </pic:cNvPicPr>
                                </pic:nvPicPr>
                                <pic:blipFill>
                                  <a:blip r:embed="rId1"/>
                                  <a:srcRect/>
                                  <a:stretch>
                                    <a:fillRect/>
                                  </a:stretch>
                                </pic:blipFill>
                                <pic:spPr bwMode="auto">
                                  <a:xfrm>
                                    <a:off x="0" y="0"/>
                                    <a:ext cx="1924050" cy="6191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2359025</wp:posOffset>
              </wp:positionH>
              <wp:positionV relativeFrom="paragraph">
                <wp:posOffset>349885</wp:posOffset>
              </wp:positionV>
              <wp:extent cx="3620770" cy="561975"/>
              <wp:effectExtent l="0" t="0" r="0"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96F" w:rsidRPr="00DB6621" w:rsidRDefault="0082096F" w:rsidP="0082096F">
                          <w:pPr>
                            <w:jc w:val="right"/>
                            <w:rPr>
                              <w:rStyle w:val="nfasissutil"/>
                              <w:b/>
                            </w:rPr>
                          </w:pPr>
                          <w:r w:rsidRPr="00DB6621">
                            <w:rPr>
                              <w:rStyle w:val="nfasissutil"/>
                              <w:b/>
                            </w:rPr>
                            <w:t>Contigo es posible</w:t>
                          </w:r>
                        </w:p>
                        <w:p w:rsidR="0082096F" w:rsidRPr="00DB6621" w:rsidRDefault="0082096F" w:rsidP="0082096F">
                          <w:pPr>
                            <w:jc w:val="right"/>
                            <w:rPr>
                              <w:rStyle w:val="nfasissutil"/>
                              <w:b/>
                              <w:sz w:val="8"/>
                              <w:szCs w:val="8"/>
                            </w:rPr>
                          </w:pPr>
                        </w:p>
                        <w:p w:rsidR="0082096F" w:rsidRPr="00DB6621" w:rsidRDefault="0082096F" w:rsidP="0082096F">
                          <w:pPr>
                            <w:jc w:val="right"/>
                            <w:rPr>
                              <w:rStyle w:val="nfasissutil"/>
                              <w:b/>
                            </w:rPr>
                          </w:pPr>
                          <w:r w:rsidRPr="00DB6621">
                            <w:rPr>
                              <w:rStyle w:val="nfasissutil"/>
                              <w:b/>
                            </w:rPr>
                            <w:t>“La Universidad un espacio de desarrollo integral”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5.75pt;margin-top:27.55pt;width:285.1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4juAIAAME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" filled="f" stroked="f">
              <v:textbox>
                <w:txbxContent>
                  <w:p w:rsidR="0082096F" w:rsidRPr="00DB6621" w:rsidRDefault="0082096F" w:rsidP="0082096F">
                    <w:pPr>
                      <w:jc w:val="right"/>
                      <w:rPr>
                        <w:rStyle w:val="nfasissutil"/>
                        <w:b/>
                      </w:rPr>
                    </w:pPr>
                    <w:r w:rsidRPr="00DB6621">
                      <w:rPr>
                        <w:rStyle w:val="nfasissutil"/>
                        <w:b/>
                      </w:rPr>
                      <w:t>Contigo es posible</w:t>
                    </w:r>
                  </w:p>
                  <w:p w:rsidR="0082096F" w:rsidRPr="00DB6621" w:rsidRDefault="0082096F" w:rsidP="0082096F">
                    <w:pPr>
                      <w:jc w:val="right"/>
                      <w:rPr>
                        <w:rStyle w:val="nfasissutil"/>
                        <w:b/>
                        <w:sz w:val="8"/>
                        <w:szCs w:val="8"/>
                      </w:rPr>
                    </w:pPr>
                  </w:p>
                  <w:p w:rsidR="0082096F" w:rsidRPr="00DB6621" w:rsidRDefault="0082096F" w:rsidP="0082096F">
                    <w:pPr>
                      <w:jc w:val="right"/>
                      <w:rPr>
                        <w:rStyle w:val="nfasissutil"/>
                        <w:b/>
                      </w:rPr>
                    </w:pPr>
                    <w:r w:rsidRPr="00DB6621">
                      <w:rPr>
                        <w:rStyle w:val="nfasissutil"/>
                        <w:b/>
                      </w:rPr>
                      <w:t>“La Universidad un espacio de desarrollo integral”</w:t>
                    </w:r>
                  </w:p>
                </w:txbxContent>
              </v:textbox>
            </v:shap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34925</wp:posOffset>
              </wp:positionH>
              <wp:positionV relativeFrom="paragraph">
                <wp:posOffset>597534</wp:posOffset>
              </wp:positionV>
              <wp:extent cx="5848350" cy="0"/>
              <wp:effectExtent l="0" t="0" r="19050"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5pt;margin-top:47.05pt;width:460.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" strokecolor="#00b05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41ACE2C2"/>
    <w:name w:val="WW8Num35"/>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440"/>
        </w:tabs>
        <w:ind w:left="1440" w:hanging="360"/>
      </w:pPr>
      <w:rPr>
        <w:rFonts w:ascii="Wingdings" w:hAnsi="Wingdings"/>
        <w:b/>
      </w:rPr>
    </w:lvl>
    <w:lvl w:ilvl="2">
      <w:start w:val="1"/>
      <w:numFmt w:val="bullet"/>
      <w:lvlText w:val=""/>
      <w:lvlJc w:val="left"/>
      <w:pPr>
        <w:tabs>
          <w:tab w:val="num" w:pos="2160"/>
        </w:tabs>
        <w:ind w:left="2160" w:hanging="360"/>
      </w:pPr>
      <w:rPr>
        <w:rFonts w:ascii="Wingdings" w:hAnsi="Wingdings"/>
        <w:b/>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b/>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b/>
      </w:rPr>
    </w:lvl>
  </w:abstractNum>
  <w:abstractNum w:abstractNumId="1">
    <w:nsid w:val="17554923"/>
    <w:multiLevelType w:val="hybridMultilevel"/>
    <w:tmpl w:val="2048F540"/>
    <w:lvl w:ilvl="0" w:tplc="240A000B">
      <w:start w:val="1"/>
      <w:numFmt w:val="bullet"/>
      <w:lvlText w:val=""/>
      <w:lvlJc w:val="left"/>
      <w:pPr>
        <w:tabs>
          <w:tab w:val="num" w:pos="473"/>
        </w:tabs>
        <w:ind w:left="360" w:firstLine="0"/>
      </w:pPr>
      <w:rPr>
        <w:rFonts w:ascii="Wingdings" w:hAnsi="Wingdings" w:hint="default"/>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2D4620EC"/>
    <w:multiLevelType w:val="hybridMultilevel"/>
    <w:tmpl w:val="26028688"/>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40A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378A4"/>
    <w:multiLevelType w:val="hybridMultilevel"/>
    <w:tmpl w:val="10F85278"/>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3FF0097F"/>
    <w:multiLevelType w:val="hybridMultilevel"/>
    <w:tmpl w:val="E61678A2"/>
    <w:lvl w:ilvl="0" w:tplc="240A000B">
      <w:start w:val="1"/>
      <w:numFmt w:val="bullet"/>
      <w:lvlText w:val=""/>
      <w:lvlJc w:val="left"/>
      <w:pPr>
        <w:tabs>
          <w:tab w:val="num" w:pos="473"/>
        </w:tabs>
        <w:ind w:left="360" w:firstLine="0"/>
      </w:pPr>
      <w:rPr>
        <w:rFonts w:ascii="Wingdings" w:hAnsi="Wingdings" w:hint="default"/>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42062426"/>
    <w:multiLevelType w:val="hybridMultilevel"/>
    <w:tmpl w:val="1884E6CC"/>
    <w:lvl w:ilvl="0" w:tplc="24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CA81C04"/>
    <w:multiLevelType w:val="hybridMultilevel"/>
    <w:tmpl w:val="F75C25CE"/>
    <w:lvl w:ilvl="0" w:tplc="240A000B">
      <w:start w:val="1"/>
      <w:numFmt w:val="bullet"/>
      <w:lvlText w:val=""/>
      <w:lvlJc w:val="left"/>
      <w:pPr>
        <w:ind w:left="720" w:hanging="360"/>
      </w:pPr>
      <w:rPr>
        <w:rFonts w:ascii="Wingdings" w:hAnsi="Wing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35E5C25"/>
    <w:multiLevelType w:val="hybridMultilevel"/>
    <w:tmpl w:val="32A07994"/>
    <w:lvl w:ilvl="0" w:tplc="240A000B">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8">
    <w:nsid w:val="6B987F1C"/>
    <w:multiLevelType w:val="hybridMultilevel"/>
    <w:tmpl w:val="77E4D660"/>
    <w:lvl w:ilvl="0" w:tplc="240A000B">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9">
    <w:nsid w:val="72F857CA"/>
    <w:multiLevelType w:val="multilevel"/>
    <w:tmpl w:val="EED4D086"/>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eastAsia="Calibri" w:hint="default"/>
        <w:b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78BE5602"/>
    <w:multiLevelType w:val="multilevel"/>
    <w:tmpl w:val="7E4A7ED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973771C"/>
    <w:multiLevelType w:val="hybridMultilevel"/>
    <w:tmpl w:val="61EE6A6E"/>
    <w:lvl w:ilvl="0" w:tplc="240A000B">
      <w:start w:val="1"/>
      <w:numFmt w:val="bullet"/>
      <w:lvlText w:val=""/>
      <w:lvlJc w:val="left"/>
      <w:pPr>
        <w:ind w:left="1776" w:hanging="360"/>
      </w:pPr>
      <w:rPr>
        <w:rFonts w:ascii="Wingdings" w:hAnsi="Wingding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2">
    <w:nsid w:val="7AB66FC8"/>
    <w:multiLevelType w:val="hybridMultilevel"/>
    <w:tmpl w:val="E6BA1B9E"/>
    <w:lvl w:ilvl="0" w:tplc="C206D440">
      <w:start w:val="1"/>
      <w:numFmt w:val="bullet"/>
      <w:lvlText w:val=""/>
      <w:lvlJc w:val="left"/>
      <w:pPr>
        <w:ind w:left="720" w:hanging="360"/>
      </w:pPr>
      <w:rPr>
        <w:rFonts w:ascii="Arial" w:hAnsi="Arial" w:cs="Arial"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1"/>
  </w:num>
  <w:num w:numId="6">
    <w:abstractNumId w:val="9"/>
  </w:num>
  <w:num w:numId="7">
    <w:abstractNumId w:val="6"/>
  </w:num>
  <w:num w:numId="8">
    <w:abstractNumId w:val="12"/>
  </w:num>
  <w:num w:numId="9">
    <w:abstractNumId w:val="8"/>
  </w:num>
  <w:num w:numId="10">
    <w:abstractNumId w:val="11"/>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106">
      <o:colormenu v:ext="edit" fillcolor="none" strokecolor="none"/>
    </o:shapedefaults>
    <o:shapelayout v:ext="edit">
      <o:rules v:ext="edit">
        <o:r id="V:Rule3" type="connector" idref="#AutoShape 8"/>
        <o:r id="V:Rule4" type="connector" idref="#AutoShape 1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B8"/>
    <w:rsid w:val="00006718"/>
    <w:rsid w:val="00031EAC"/>
    <w:rsid w:val="00032DF0"/>
    <w:rsid w:val="00034B85"/>
    <w:rsid w:val="00036316"/>
    <w:rsid w:val="00044FB4"/>
    <w:rsid w:val="00063965"/>
    <w:rsid w:val="0006420B"/>
    <w:rsid w:val="00065960"/>
    <w:rsid w:val="000875C3"/>
    <w:rsid w:val="000903E8"/>
    <w:rsid w:val="000A22D0"/>
    <w:rsid w:val="000A3DDC"/>
    <w:rsid w:val="000D6253"/>
    <w:rsid w:val="00137DCD"/>
    <w:rsid w:val="00197B34"/>
    <w:rsid w:val="001B1D52"/>
    <w:rsid w:val="001E3E8D"/>
    <w:rsid w:val="001E4D3C"/>
    <w:rsid w:val="001F1400"/>
    <w:rsid w:val="001F3063"/>
    <w:rsid w:val="001F3A32"/>
    <w:rsid w:val="00203FFE"/>
    <w:rsid w:val="00212C04"/>
    <w:rsid w:val="00246D83"/>
    <w:rsid w:val="00246DBA"/>
    <w:rsid w:val="002566B5"/>
    <w:rsid w:val="00261AB7"/>
    <w:rsid w:val="0026334F"/>
    <w:rsid w:val="002748CB"/>
    <w:rsid w:val="00285A2C"/>
    <w:rsid w:val="002D468D"/>
    <w:rsid w:val="002D6096"/>
    <w:rsid w:val="00302B91"/>
    <w:rsid w:val="003128B6"/>
    <w:rsid w:val="0033392C"/>
    <w:rsid w:val="003361BC"/>
    <w:rsid w:val="00345166"/>
    <w:rsid w:val="00353E4D"/>
    <w:rsid w:val="0035427C"/>
    <w:rsid w:val="00355BE4"/>
    <w:rsid w:val="00365C91"/>
    <w:rsid w:val="00376049"/>
    <w:rsid w:val="003B74F7"/>
    <w:rsid w:val="003C49DC"/>
    <w:rsid w:val="003D6AAD"/>
    <w:rsid w:val="003E2ABF"/>
    <w:rsid w:val="003E6EE6"/>
    <w:rsid w:val="003E7A4E"/>
    <w:rsid w:val="00431B00"/>
    <w:rsid w:val="00437F1D"/>
    <w:rsid w:val="00451C47"/>
    <w:rsid w:val="004641D4"/>
    <w:rsid w:val="00465EEB"/>
    <w:rsid w:val="0047314F"/>
    <w:rsid w:val="004732A3"/>
    <w:rsid w:val="004B3ED3"/>
    <w:rsid w:val="004C4558"/>
    <w:rsid w:val="004D4F58"/>
    <w:rsid w:val="004E2501"/>
    <w:rsid w:val="00527EAC"/>
    <w:rsid w:val="00531FD4"/>
    <w:rsid w:val="00536CFD"/>
    <w:rsid w:val="00537759"/>
    <w:rsid w:val="00542897"/>
    <w:rsid w:val="00573719"/>
    <w:rsid w:val="00580263"/>
    <w:rsid w:val="00583A65"/>
    <w:rsid w:val="0059071C"/>
    <w:rsid w:val="005932A6"/>
    <w:rsid w:val="00595770"/>
    <w:rsid w:val="005C692C"/>
    <w:rsid w:val="005E14C2"/>
    <w:rsid w:val="005E27C2"/>
    <w:rsid w:val="005E5205"/>
    <w:rsid w:val="0060383C"/>
    <w:rsid w:val="00612BE9"/>
    <w:rsid w:val="00615729"/>
    <w:rsid w:val="006210A4"/>
    <w:rsid w:val="00635A32"/>
    <w:rsid w:val="00647A42"/>
    <w:rsid w:val="00650917"/>
    <w:rsid w:val="00663C8E"/>
    <w:rsid w:val="00663C91"/>
    <w:rsid w:val="0067695D"/>
    <w:rsid w:val="00687269"/>
    <w:rsid w:val="006A343C"/>
    <w:rsid w:val="006B29B7"/>
    <w:rsid w:val="006C201F"/>
    <w:rsid w:val="006D7D87"/>
    <w:rsid w:val="006E49BC"/>
    <w:rsid w:val="006E7482"/>
    <w:rsid w:val="006E7EE9"/>
    <w:rsid w:val="006F53CD"/>
    <w:rsid w:val="006F5455"/>
    <w:rsid w:val="00755EFE"/>
    <w:rsid w:val="007616D3"/>
    <w:rsid w:val="007661EA"/>
    <w:rsid w:val="00776ADF"/>
    <w:rsid w:val="00782114"/>
    <w:rsid w:val="007827DB"/>
    <w:rsid w:val="007851E0"/>
    <w:rsid w:val="00785657"/>
    <w:rsid w:val="00795A3B"/>
    <w:rsid w:val="007974EA"/>
    <w:rsid w:val="007A53E7"/>
    <w:rsid w:val="007B09D8"/>
    <w:rsid w:val="007B0EBF"/>
    <w:rsid w:val="007B324B"/>
    <w:rsid w:val="007C2C16"/>
    <w:rsid w:val="007C53C7"/>
    <w:rsid w:val="007C5DF3"/>
    <w:rsid w:val="007E017E"/>
    <w:rsid w:val="007E3B79"/>
    <w:rsid w:val="007F19C7"/>
    <w:rsid w:val="007F3395"/>
    <w:rsid w:val="00811C14"/>
    <w:rsid w:val="00812F4F"/>
    <w:rsid w:val="0082096F"/>
    <w:rsid w:val="008247E6"/>
    <w:rsid w:val="0084446A"/>
    <w:rsid w:val="00844E51"/>
    <w:rsid w:val="00844F84"/>
    <w:rsid w:val="00862847"/>
    <w:rsid w:val="00880A55"/>
    <w:rsid w:val="00887C69"/>
    <w:rsid w:val="0089018C"/>
    <w:rsid w:val="008A0CC9"/>
    <w:rsid w:val="008A5E58"/>
    <w:rsid w:val="008B7A57"/>
    <w:rsid w:val="008D31FD"/>
    <w:rsid w:val="008D33E1"/>
    <w:rsid w:val="008D7D46"/>
    <w:rsid w:val="008E7164"/>
    <w:rsid w:val="00901E07"/>
    <w:rsid w:val="00902C3F"/>
    <w:rsid w:val="00907448"/>
    <w:rsid w:val="009109D7"/>
    <w:rsid w:val="009144ED"/>
    <w:rsid w:val="0092455C"/>
    <w:rsid w:val="00926AB8"/>
    <w:rsid w:val="009341D8"/>
    <w:rsid w:val="00965FC0"/>
    <w:rsid w:val="009748DE"/>
    <w:rsid w:val="0098069C"/>
    <w:rsid w:val="009815AB"/>
    <w:rsid w:val="00982676"/>
    <w:rsid w:val="0098735C"/>
    <w:rsid w:val="00991756"/>
    <w:rsid w:val="00994402"/>
    <w:rsid w:val="00997163"/>
    <w:rsid w:val="009A0EFE"/>
    <w:rsid w:val="009C6EB6"/>
    <w:rsid w:val="009D1584"/>
    <w:rsid w:val="009D4444"/>
    <w:rsid w:val="009F40A3"/>
    <w:rsid w:val="00A00DFE"/>
    <w:rsid w:val="00A01EE5"/>
    <w:rsid w:val="00A106B0"/>
    <w:rsid w:val="00A10A30"/>
    <w:rsid w:val="00A114F5"/>
    <w:rsid w:val="00A16959"/>
    <w:rsid w:val="00A171BB"/>
    <w:rsid w:val="00A317B9"/>
    <w:rsid w:val="00A33630"/>
    <w:rsid w:val="00A33E04"/>
    <w:rsid w:val="00A50CB9"/>
    <w:rsid w:val="00A9214A"/>
    <w:rsid w:val="00AB1DE3"/>
    <w:rsid w:val="00AE1D60"/>
    <w:rsid w:val="00AF12D7"/>
    <w:rsid w:val="00B0643F"/>
    <w:rsid w:val="00B10DFB"/>
    <w:rsid w:val="00B25D75"/>
    <w:rsid w:val="00B2630C"/>
    <w:rsid w:val="00B4553D"/>
    <w:rsid w:val="00B56384"/>
    <w:rsid w:val="00B6196E"/>
    <w:rsid w:val="00B74131"/>
    <w:rsid w:val="00B826A4"/>
    <w:rsid w:val="00BB6C4B"/>
    <w:rsid w:val="00BC28B9"/>
    <w:rsid w:val="00BC480E"/>
    <w:rsid w:val="00BE22E9"/>
    <w:rsid w:val="00BE79EF"/>
    <w:rsid w:val="00BE79F8"/>
    <w:rsid w:val="00C001EB"/>
    <w:rsid w:val="00C0024B"/>
    <w:rsid w:val="00C00FC3"/>
    <w:rsid w:val="00C0215E"/>
    <w:rsid w:val="00C1014E"/>
    <w:rsid w:val="00C136C2"/>
    <w:rsid w:val="00C1578D"/>
    <w:rsid w:val="00CA0B6A"/>
    <w:rsid w:val="00CB254A"/>
    <w:rsid w:val="00CB7427"/>
    <w:rsid w:val="00CE6FF4"/>
    <w:rsid w:val="00CE7A20"/>
    <w:rsid w:val="00D0377B"/>
    <w:rsid w:val="00D10477"/>
    <w:rsid w:val="00D2489E"/>
    <w:rsid w:val="00D24FB4"/>
    <w:rsid w:val="00D54527"/>
    <w:rsid w:val="00D6735E"/>
    <w:rsid w:val="00D9234A"/>
    <w:rsid w:val="00DA1C69"/>
    <w:rsid w:val="00DA54B7"/>
    <w:rsid w:val="00DB6621"/>
    <w:rsid w:val="00DB7EBA"/>
    <w:rsid w:val="00DE4F3E"/>
    <w:rsid w:val="00DF2BA0"/>
    <w:rsid w:val="00DF4603"/>
    <w:rsid w:val="00E016F0"/>
    <w:rsid w:val="00E17BBF"/>
    <w:rsid w:val="00E37F29"/>
    <w:rsid w:val="00E56809"/>
    <w:rsid w:val="00E60308"/>
    <w:rsid w:val="00E80F5D"/>
    <w:rsid w:val="00EA3410"/>
    <w:rsid w:val="00EB123F"/>
    <w:rsid w:val="00EC4D49"/>
    <w:rsid w:val="00ED34C4"/>
    <w:rsid w:val="00EE5F9C"/>
    <w:rsid w:val="00EE6C4A"/>
    <w:rsid w:val="00EF32EF"/>
    <w:rsid w:val="00EF3844"/>
    <w:rsid w:val="00EF394E"/>
    <w:rsid w:val="00EF7E10"/>
    <w:rsid w:val="00F034A0"/>
    <w:rsid w:val="00F1036C"/>
    <w:rsid w:val="00F110B1"/>
    <w:rsid w:val="00F128AC"/>
    <w:rsid w:val="00F1622F"/>
    <w:rsid w:val="00F2352B"/>
    <w:rsid w:val="00F51086"/>
    <w:rsid w:val="00F53DB2"/>
    <w:rsid w:val="00F71EA9"/>
    <w:rsid w:val="00F77001"/>
    <w:rsid w:val="00F879D4"/>
    <w:rsid w:val="00FB44DE"/>
    <w:rsid w:val="00FB61FD"/>
    <w:rsid w:val="00FC0E3A"/>
    <w:rsid w:val="00FC4A40"/>
    <w:rsid w:val="00FD7538"/>
    <w:rsid w:val="00FF310D"/>
    <w:rsid w:val="00FF638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D"/>
    <w:rPr>
      <w:sz w:val="24"/>
      <w:szCs w:val="24"/>
      <w:lang w:val="es-ES" w:eastAsia="es-ES"/>
    </w:rPr>
  </w:style>
  <w:style w:type="paragraph" w:styleId="Ttulo1">
    <w:name w:val="heading 1"/>
    <w:basedOn w:val="Normal"/>
    <w:next w:val="Normal"/>
    <w:link w:val="Ttulo1Car"/>
    <w:qFormat/>
    <w:rsid w:val="00437F1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qFormat/>
    <w:rsid w:val="00437F1D"/>
    <w:pPr>
      <w:keepNext/>
      <w:spacing w:before="100" w:beforeAutospacing="1" w:after="100" w:afterAutospacing="1"/>
      <w:outlineLvl w:val="1"/>
    </w:pPr>
    <w:rPr>
      <w:rFonts w:eastAsia="SimSun"/>
      <w:b/>
      <w:bCs/>
      <w:sz w:val="20"/>
      <w:lang w:eastAsia="zh-CN"/>
    </w:rPr>
  </w:style>
  <w:style w:type="paragraph" w:styleId="Ttulo3">
    <w:name w:val="heading 3"/>
    <w:basedOn w:val="Normal"/>
    <w:next w:val="Normal"/>
    <w:link w:val="Ttulo3Car"/>
    <w:qFormat/>
    <w:rsid w:val="00437F1D"/>
    <w:pPr>
      <w:keepNext/>
      <w:jc w:val="center"/>
      <w:outlineLvl w:val="2"/>
    </w:pPr>
    <w:rPr>
      <w:rFonts w:eastAsia="SimSu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character" w:styleId="nfasissutil">
    <w:name w:val="Subtle Emphasis"/>
    <w:basedOn w:val="Fuentedeprrafopredeter"/>
    <w:uiPriority w:val="19"/>
    <w:qFormat/>
    <w:rsid w:val="006E49BC"/>
    <w:rPr>
      <w:i/>
      <w:iCs/>
      <w:color w:val="808080"/>
    </w:rPr>
  </w:style>
  <w:style w:type="character" w:styleId="nfasis">
    <w:name w:val="Emphasis"/>
    <w:basedOn w:val="Fuentedeprrafopredeter"/>
    <w:qFormat/>
    <w:rsid w:val="0082096F"/>
    <w:rPr>
      <w:i/>
      <w:iCs/>
    </w:rPr>
  </w:style>
  <w:style w:type="character" w:styleId="Hipervnculo">
    <w:name w:val="Hyperlink"/>
    <w:basedOn w:val="Fuentedeprrafopredeter"/>
    <w:rsid w:val="006210A4"/>
    <w:rPr>
      <w:color w:val="0000FF"/>
      <w:u w:val="single"/>
    </w:rPr>
  </w:style>
  <w:style w:type="paragraph" w:styleId="Prrafodelista">
    <w:name w:val="List Paragraph"/>
    <w:basedOn w:val="Normal"/>
    <w:uiPriority w:val="34"/>
    <w:qFormat/>
    <w:rsid w:val="00D6735E"/>
    <w:pPr>
      <w:ind w:left="708"/>
    </w:pPr>
  </w:style>
  <w:style w:type="character" w:customStyle="1" w:styleId="Ttulo1Car">
    <w:name w:val="Título 1 Car"/>
    <w:basedOn w:val="Fuentedeprrafopredeter"/>
    <w:link w:val="Ttulo1"/>
    <w:rsid w:val="00437F1D"/>
    <w:rPr>
      <w:rFonts w:ascii="Arial" w:eastAsia="SimSun" w:hAnsi="Arial" w:cs="Arial"/>
      <w:b/>
      <w:bCs/>
      <w:lang w:eastAsia="zh-CN"/>
    </w:rPr>
  </w:style>
  <w:style w:type="character" w:customStyle="1" w:styleId="Ttulo2Car">
    <w:name w:val="Título 2 Car"/>
    <w:basedOn w:val="Fuentedeprrafopredeter"/>
    <w:link w:val="Ttulo2"/>
    <w:rsid w:val="00437F1D"/>
    <w:rPr>
      <w:rFonts w:eastAsia="SimSun"/>
      <w:b/>
      <w:bCs/>
      <w:szCs w:val="24"/>
      <w:lang w:val="es-ES" w:eastAsia="zh-CN"/>
    </w:rPr>
  </w:style>
  <w:style w:type="character" w:customStyle="1" w:styleId="Ttulo3Car">
    <w:name w:val="Título 3 Car"/>
    <w:basedOn w:val="Fuentedeprrafopredeter"/>
    <w:link w:val="Ttulo3"/>
    <w:rsid w:val="00437F1D"/>
    <w:rPr>
      <w:rFonts w:eastAsia="SimSun"/>
      <w:b/>
      <w:bCs/>
      <w:sz w:val="24"/>
      <w:szCs w:val="24"/>
      <w:lang w:val="es-ES" w:eastAsia="zh-CN"/>
    </w:rPr>
  </w:style>
  <w:style w:type="character" w:customStyle="1" w:styleId="spelle">
    <w:name w:val="spelle"/>
    <w:basedOn w:val="Fuentedeprrafopredeter"/>
    <w:rsid w:val="00437F1D"/>
  </w:style>
  <w:style w:type="paragraph" w:styleId="Sangra2detindependiente">
    <w:name w:val="Body Text Indent 2"/>
    <w:basedOn w:val="Normal"/>
    <w:link w:val="Sangra2detindependienteCar"/>
    <w:semiHidden/>
    <w:rsid w:val="00437F1D"/>
    <w:pPr>
      <w:spacing w:before="100" w:beforeAutospacing="1" w:after="100" w:afterAutospacing="1"/>
      <w:ind w:left="214"/>
    </w:pPr>
    <w:rPr>
      <w:rFonts w:ascii="Arial" w:eastAsia="SimSun" w:hAnsi="Arial" w:cs="Arial"/>
      <w:bCs/>
      <w:sz w:val="20"/>
      <w:szCs w:val="20"/>
      <w:lang w:val="es-CO" w:eastAsia="zh-CN"/>
    </w:rPr>
  </w:style>
  <w:style w:type="character" w:customStyle="1" w:styleId="Sangra2detindependienteCar">
    <w:name w:val="Sangría 2 de t. independiente Car"/>
    <w:basedOn w:val="Fuentedeprrafopredeter"/>
    <w:link w:val="Sangra2detindependiente"/>
    <w:semiHidden/>
    <w:rsid w:val="00437F1D"/>
    <w:rPr>
      <w:rFonts w:ascii="Arial" w:eastAsia="SimSun" w:hAnsi="Arial" w:cs="Arial"/>
      <w:bCs/>
      <w:lang w:eastAsia="zh-CN"/>
    </w:rPr>
  </w:style>
  <w:style w:type="paragraph" w:styleId="Textoindependiente">
    <w:name w:val="Body Text"/>
    <w:basedOn w:val="Normal"/>
    <w:link w:val="TextoindependienteCar"/>
    <w:uiPriority w:val="99"/>
    <w:unhideWhenUsed/>
    <w:rsid w:val="00BB6C4B"/>
    <w:pPr>
      <w:spacing w:after="120"/>
    </w:pPr>
    <w:rPr>
      <w:rFonts w:eastAsia="SimSun"/>
      <w:lang w:eastAsia="zh-CN"/>
    </w:rPr>
  </w:style>
  <w:style w:type="character" w:customStyle="1" w:styleId="TextoindependienteCar">
    <w:name w:val="Texto independiente Car"/>
    <w:basedOn w:val="Fuentedeprrafopredeter"/>
    <w:link w:val="Textoindependiente"/>
    <w:uiPriority w:val="99"/>
    <w:rsid w:val="00BB6C4B"/>
    <w:rPr>
      <w:rFonts w:eastAsia="SimSu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D"/>
    <w:rPr>
      <w:sz w:val="24"/>
      <w:szCs w:val="24"/>
      <w:lang w:val="es-ES" w:eastAsia="es-ES"/>
    </w:rPr>
  </w:style>
  <w:style w:type="paragraph" w:styleId="Ttulo1">
    <w:name w:val="heading 1"/>
    <w:basedOn w:val="Normal"/>
    <w:next w:val="Normal"/>
    <w:link w:val="Ttulo1Car"/>
    <w:qFormat/>
    <w:rsid w:val="00437F1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qFormat/>
    <w:rsid w:val="00437F1D"/>
    <w:pPr>
      <w:keepNext/>
      <w:spacing w:before="100" w:beforeAutospacing="1" w:after="100" w:afterAutospacing="1"/>
      <w:outlineLvl w:val="1"/>
    </w:pPr>
    <w:rPr>
      <w:rFonts w:eastAsia="SimSun"/>
      <w:b/>
      <w:bCs/>
      <w:sz w:val="20"/>
      <w:lang w:eastAsia="zh-CN"/>
    </w:rPr>
  </w:style>
  <w:style w:type="paragraph" w:styleId="Ttulo3">
    <w:name w:val="heading 3"/>
    <w:basedOn w:val="Normal"/>
    <w:next w:val="Normal"/>
    <w:link w:val="Ttulo3Car"/>
    <w:qFormat/>
    <w:rsid w:val="00437F1D"/>
    <w:pPr>
      <w:keepNext/>
      <w:jc w:val="center"/>
      <w:outlineLvl w:val="2"/>
    </w:pPr>
    <w:rPr>
      <w:rFonts w:eastAsia="SimSu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character" w:styleId="nfasissutil">
    <w:name w:val="Subtle Emphasis"/>
    <w:basedOn w:val="Fuentedeprrafopredeter"/>
    <w:uiPriority w:val="19"/>
    <w:qFormat/>
    <w:rsid w:val="006E49BC"/>
    <w:rPr>
      <w:i/>
      <w:iCs/>
      <w:color w:val="808080"/>
    </w:rPr>
  </w:style>
  <w:style w:type="character" w:styleId="nfasis">
    <w:name w:val="Emphasis"/>
    <w:basedOn w:val="Fuentedeprrafopredeter"/>
    <w:qFormat/>
    <w:rsid w:val="0082096F"/>
    <w:rPr>
      <w:i/>
      <w:iCs/>
    </w:rPr>
  </w:style>
  <w:style w:type="character" w:styleId="Hipervnculo">
    <w:name w:val="Hyperlink"/>
    <w:basedOn w:val="Fuentedeprrafopredeter"/>
    <w:rsid w:val="006210A4"/>
    <w:rPr>
      <w:color w:val="0000FF"/>
      <w:u w:val="single"/>
    </w:rPr>
  </w:style>
  <w:style w:type="paragraph" w:styleId="Prrafodelista">
    <w:name w:val="List Paragraph"/>
    <w:basedOn w:val="Normal"/>
    <w:uiPriority w:val="34"/>
    <w:qFormat/>
    <w:rsid w:val="00D6735E"/>
    <w:pPr>
      <w:ind w:left="708"/>
    </w:pPr>
  </w:style>
  <w:style w:type="character" w:customStyle="1" w:styleId="Ttulo1Car">
    <w:name w:val="Título 1 Car"/>
    <w:basedOn w:val="Fuentedeprrafopredeter"/>
    <w:link w:val="Ttulo1"/>
    <w:rsid w:val="00437F1D"/>
    <w:rPr>
      <w:rFonts w:ascii="Arial" w:eastAsia="SimSun" w:hAnsi="Arial" w:cs="Arial"/>
      <w:b/>
      <w:bCs/>
      <w:lang w:eastAsia="zh-CN"/>
    </w:rPr>
  </w:style>
  <w:style w:type="character" w:customStyle="1" w:styleId="Ttulo2Car">
    <w:name w:val="Título 2 Car"/>
    <w:basedOn w:val="Fuentedeprrafopredeter"/>
    <w:link w:val="Ttulo2"/>
    <w:rsid w:val="00437F1D"/>
    <w:rPr>
      <w:rFonts w:eastAsia="SimSun"/>
      <w:b/>
      <w:bCs/>
      <w:szCs w:val="24"/>
      <w:lang w:val="es-ES" w:eastAsia="zh-CN"/>
    </w:rPr>
  </w:style>
  <w:style w:type="character" w:customStyle="1" w:styleId="Ttulo3Car">
    <w:name w:val="Título 3 Car"/>
    <w:basedOn w:val="Fuentedeprrafopredeter"/>
    <w:link w:val="Ttulo3"/>
    <w:rsid w:val="00437F1D"/>
    <w:rPr>
      <w:rFonts w:eastAsia="SimSun"/>
      <w:b/>
      <w:bCs/>
      <w:sz w:val="24"/>
      <w:szCs w:val="24"/>
      <w:lang w:val="es-ES" w:eastAsia="zh-CN"/>
    </w:rPr>
  </w:style>
  <w:style w:type="character" w:customStyle="1" w:styleId="spelle">
    <w:name w:val="spelle"/>
    <w:basedOn w:val="Fuentedeprrafopredeter"/>
    <w:rsid w:val="00437F1D"/>
  </w:style>
  <w:style w:type="paragraph" w:styleId="Sangra2detindependiente">
    <w:name w:val="Body Text Indent 2"/>
    <w:basedOn w:val="Normal"/>
    <w:link w:val="Sangra2detindependienteCar"/>
    <w:semiHidden/>
    <w:rsid w:val="00437F1D"/>
    <w:pPr>
      <w:spacing w:before="100" w:beforeAutospacing="1" w:after="100" w:afterAutospacing="1"/>
      <w:ind w:left="214"/>
    </w:pPr>
    <w:rPr>
      <w:rFonts w:ascii="Arial" w:eastAsia="SimSun" w:hAnsi="Arial" w:cs="Arial"/>
      <w:bCs/>
      <w:sz w:val="20"/>
      <w:szCs w:val="20"/>
      <w:lang w:val="es-CO" w:eastAsia="zh-CN"/>
    </w:rPr>
  </w:style>
  <w:style w:type="character" w:customStyle="1" w:styleId="Sangra2detindependienteCar">
    <w:name w:val="Sangría 2 de t. independiente Car"/>
    <w:basedOn w:val="Fuentedeprrafopredeter"/>
    <w:link w:val="Sangra2detindependiente"/>
    <w:semiHidden/>
    <w:rsid w:val="00437F1D"/>
    <w:rPr>
      <w:rFonts w:ascii="Arial" w:eastAsia="SimSun" w:hAnsi="Arial" w:cs="Arial"/>
      <w:bCs/>
      <w:lang w:eastAsia="zh-CN"/>
    </w:rPr>
  </w:style>
  <w:style w:type="paragraph" w:styleId="Textoindependiente">
    <w:name w:val="Body Text"/>
    <w:basedOn w:val="Normal"/>
    <w:link w:val="TextoindependienteCar"/>
    <w:uiPriority w:val="99"/>
    <w:unhideWhenUsed/>
    <w:rsid w:val="00BB6C4B"/>
    <w:pPr>
      <w:spacing w:after="120"/>
    </w:pPr>
    <w:rPr>
      <w:rFonts w:eastAsia="SimSun"/>
      <w:lang w:eastAsia="zh-CN"/>
    </w:rPr>
  </w:style>
  <w:style w:type="character" w:customStyle="1" w:styleId="TextoindependienteCar">
    <w:name w:val="Texto independiente Car"/>
    <w:basedOn w:val="Fuentedeprrafopredeter"/>
    <w:link w:val="Textoindependiente"/>
    <w:uiPriority w:val="99"/>
    <w:rsid w:val="00BB6C4B"/>
    <w:rPr>
      <w:rFonts w:eastAsia="SimSu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9672">
      <w:bodyDiv w:val="1"/>
      <w:marLeft w:val="0"/>
      <w:marRight w:val="0"/>
      <w:marTop w:val="0"/>
      <w:marBottom w:val="0"/>
      <w:divBdr>
        <w:top w:val="none" w:sz="0" w:space="0" w:color="auto"/>
        <w:left w:val="none" w:sz="0" w:space="0" w:color="auto"/>
        <w:bottom w:val="none" w:sz="0" w:space="0" w:color="auto"/>
        <w:right w:val="none" w:sz="0" w:space="0" w:color="auto"/>
      </w:divBdr>
      <w:divsChild>
        <w:div w:id="656228347">
          <w:marLeft w:val="0"/>
          <w:marRight w:val="0"/>
          <w:marTop w:val="0"/>
          <w:marBottom w:val="0"/>
          <w:divBdr>
            <w:top w:val="none" w:sz="0" w:space="0" w:color="auto"/>
            <w:left w:val="none" w:sz="0" w:space="0" w:color="auto"/>
            <w:bottom w:val="none" w:sz="0" w:space="0" w:color="auto"/>
            <w:right w:val="none" w:sz="0" w:space="0" w:color="auto"/>
          </w:divBdr>
          <w:divsChild>
            <w:div w:id="1331904387">
              <w:marLeft w:val="0"/>
              <w:marRight w:val="0"/>
              <w:marTop w:val="0"/>
              <w:marBottom w:val="0"/>
              <w:divBdr>
                <w:top w:val="none" w:sz="0" w:space="0" w:color="auto"/>
                <w:left w:val="none" w:sz="0" w:space="0" w:color="auto"/>
                <w:bottom w:val="none" w:sz="0" w:space="0" w:color="auto"/>
                <w:right w:val="none" w:sz="0" w:space="0" w:color="auto"/>
              </w:divBdr>
              <w:divsChild>
                <w:div w:id="1506171595">
                  <w:marLeft w:val="0"/>
                  <w:marRight w:val="0"/>
                  <w:marTop w:val="0"/>
                  <w:marBottom w:val="0"/>
                  <w:divBdr>
                    <w:top w:val="none" w:sz="0" w:space="0" w:color="auto"/>
                    <w:left w:val="none" w:sz="0" w:space="0" w:color="auto"/>
                    <w:bottom w:val="none" w:sz="0" w:space="0" w:color="auto"/>
                    <w:right w:val="none" w:sz="0" w:space="0" w:color="auto"/>
                  </w:divBdr>
                  <w:divsChild>
                    <w:div w:id="481896870">
                      <w:marLeft w:val="0"/>
                      <w:marRight w:val="0"/>
                      <w:marTop w:val="0"/>
                      <w:marBottom w:val="0"/>
                      <w:divBdr>
                        <w:top w:val="none" w:sz="0" w:space="0" w:color="auto"/>
                        <w:left w:val="none" w:sz="0" w:space="0" w:color="auto"/>
                        <w:bottom w:val="none" w:sz="0" w:space="0" w:color="auto"/>
                        <w:right w:val="none" w:sz="0" w:space="0" w:color="auto"/>
                      </w:divBdr>
                      <w:divsChild>
                        <w:div w:id="924535734">
                          <w:marLeft w:val="0"/>
                          <w:marRight w:val="0"/>
                          <w:marTop w:val="0"/>
                          <w:marBottom w:val="0"/>
                          <w:divBdr>
                            <w:top w:val="none" w:sz="0" w:space="0" w:color="auto"/>
                            <w:left w:val="none" w:sz="0" w:space="0" w:color="auto"/>
                            <w:bottom w:val="none" w:sz="0" w:space="0" w:color="auto"/>
                            <w:right w:val="none" w:sz="0" w:space="0" w:color="auto"/>
                          </w:divBdr>
                          <w:divsChild>
                            <w:div w:id="793599948">
                              <w:marLeft w:val="0"/>
                              <w:marRight w:val="0"/>
                              <w:marTop w:val="0"/>
                              <w:marBottom w:val="0"/>
                              <w:divBdr>
                                <w:top w:val="none" w:sz="0" w:space="0" w:color="auto"/>
                                <w:left w:val="none" w:sz="0" w:space="0" w:color="auto"/>
                                <w:bottom w:val="none" w:sz="0" w:space="0" w:color="auto"/>
                                <w:right w:val="none" w:sz="0" w:space="0" w:color="auto"/>
                              </w:divBdr>
                              <w:divsChild>
                                <w:div w:id="993798138">
                                  <w:marLeft w:val="0"/>
                                  <w:marRight w:val="0"/>
                                  <w:marTop w:val="0"/>
                                  <w:marBottom w:val="0"/>
                                  <w:divBdr>
                                    <w:top w:val="none" w:sz="0" w:space="0" w:color="auto"/>
                                    <w:left w:val="none" w:sz="0" w:space="0" w:color="auto"/>
                                    <w:bottom w:val="none" w:sz="0" w:space="0" w:color="auto"/>
                                    <w:right w:val="none" w:sz="0" w:space="0" w:color="auto"/>
                                  </w:divBdr>
                                  <w:divsChild>
                                    <w:div w:id="1804737940">
                                      <w:marLeft w:val="0"/>
                                      <w:marRight w:val="0"/>
                                      <w:marTop w:val="0"/>
                                      <w:marBottom w:val="0"/>
                                      <w:divBdr>
                                        <w:top w:val="none" w:sz="0" w:space="0" w:color="auto"/>
                                        <w:left w:val="none" w:sz="0" w:space="0" w:color="auto"/>
                                        <w:bottom w:val="none" w:sz="0" w:space="0" w:color="auto"/>
                                        <w:right w:val="none" w:sz="0" w:space="0" w:color="auto"/>
                                      </w:divBdr>
                                      <w:divsChild>
                                        <w:div w:id="1381392907">
                                          <w:marLeft w:val="0"/>
                                          <w:marRight w:val="0"/>
                                          <w:marTop w:val="0"/>
                                          <w:marBottom w:val="0"/>
                                          <w:divBdr>
                                            <w:top w:val="none" w:sz="0" w:space="0" w:color="auto"/>
                                            <w:left w:val="none" w:sz="0" w:space="0" w:color="auto"/>
                                            <w:bottom w:val="none" w:sz="0" w:space="0" w:color="auto"/>
                                            <w:right w:val="none" w:sz="0" w:space="0" w:color="auto"/>
                                          </w:divBdr>
                                          <w:divsChild>
                                            <w:div w:id="2022780410">
                                              <w:marLeft w:val="0"/>
                                              <w:marRight w:val="0"/>
                                              <w:marTop w:val="0"/>
                                              <w:marBottom w:val="0"/>
                                              <w:divBdr>
                                                <w:top w:val="none" w:sz="0" w:space="0" w:color="auto"/>
                                                <w:left w:val="none" w:sz="0" w:space="0" w:color="auto"/>
                                                <w:bottom w:val="none" w:sz="0" w:space="0" w:color="auto"/>
                                                <w:right w:val="none" w:sz="0" w:space="0" w:color="auto"/>
                                              </w:divBdr>
                                              <w:divsChild>
                                                <w:div w:id="1984773511">
                                                  <w:marLeft w:val="0"/>
                                                  <w:marRight w:val="0"/>
                                                  <w:marTop w:val="0"/>
                                                  <w:marBottom w:val="0"/>
                                                  <w:divBdr>
                                                    <w:top w:val="none" w:sz="0" w:space="0" w:color="auto"/>
                                                    <w:left w:val="none" w:sz="0" w:space="0" w:color="auto"/>
                                                    <w:bottom w:val="none" w:sz="0" w:space="0" w:color="auto"/>
                                                    <w:right w:val="none" w:sz="0" w:space="0" w:color="auto"/>
                                                  </w:divBdr>
                                                  <w:divsChild>
                                                    <w:div w:id="607854394">
                                                      <w:marLeft w:val="0"/>
                                                      <w:marRight w:val="0"/>
                                                      <w:marTop w:val="0"/>
                                                      <w:marBottom w:val="0"/>
                                                      <w:divBdr>
                                                        <w:top w:val="none" w:sz="0" w:space="0" w:color="auto"/>
                                                        <w:left w:val="none" w:sz="0" w:space="0" w:color="auto"/>
                                                        <w:bottom w:val="none" w:sz="0" w:space="0" w:color="auto"/>
                                                        <w:right w:val="none" w:sz="0" w:space="0" w:color="auto"/>
                                                      </w:divBdr>
                                                      <w:divsChild>
                                                        <w:div w:id="52973506">
                                                          <w:marLeft w:val="0"/>
                                                          <w:marRight w:val="0"/>
                                                          <w:marTop w:val="0"/>
                                                          <w:marBottom w:val="0"/>
                                                          <w:divBdr>
                                                            <w:top w:val="none" w:sz="0" w:space="0" w:color="auto"/>
                                                            <w:left w:val="none" w:sz="0" w:space="0" w:color="auto"/>
                                                            <w:bottom w:val="none" w:sz="0" w:space="0" w:color="auto"/>
                                                            <w:right w:val="none" w:sz="0" w:space="0" w:color="auto"/>
                                                          </w:divBdr>
                                                        </w:div>
                                                        <w:div w:id="1707025259">
                                                          <w:marLeft w:val="0"/>
                                                          <w:marRight w:val="0"/>
                                                          <w:marTop w:val="0"/>
                                                          <w:marBottom w:val="0"/>
                                                          <w:divBdr>
                                                            <w:top w:val="none" w:sz="0" w:space="0" w:color="auto"/>
                                                            <w:left w:val="none" w:sz="0" w:space="0" w:color="auto"/>
                                                            <w:bottom w:val="none" w:sz="0" w:space="0" w:color="auto"/>
                                                            <w:right w:val="none" w:sz="0" w:space="0" w:color="auto"/>
                                                          </w:divBdr>
                                                        </w:div>
                                                        <w:div w:id="1608653289">
                                                          <w:marLeft w:val="0"/>
                                                          <w:marRight w:val="0"/>
                                                          <w:marTop w:val="0"/>
                                                          <w:marBottom w:val="0"/>
                                                          <w:divBdr>
                                                            <w:top w:val="none" w:sz="0" w:space="0" w:color="auto"/>
                                                            <w:left w:val="none" w:sz="0" w:space="0" w:color="auto"/>
                                                            <w:bottom w:val="none" w:sz="0" w:space="0" w:color="auto"/>
                                                            <w:right w:val="none" w:sz="0" w:space="0" w:color="auto"/>
                                                          </w:divBdr>
                                                        </w:div>
                                                        <w:div w:id="454325835">
                                                          <w:marLeft w:val="0"/>
                                                          <w:marRight w:val="0"/>
                                                          <w:marTop w:val="0"/>
                                                          <w:marBottom w:val="0"/>
                                                          <w:divBdr>
                                                            <w:top w:val="none" w:sz="0" w:space="0" w:color="auto"/>
                                                            <w:left w:val="none" w:sz="0" w:space="0" w:color="auto"/>
                                                            <w:bottom w:val="none" w:sz="0" w:space="0" w:color="auto"/>
                                                            <w:right w:val="none" w:sz="0" w:space="0" w:color="auto"/>
                                                          </w:divBdr>
                                                        </w:div>
                                                        <w:div w:id="1156384232">
                                                          <w:marLeft w:val="0"/>
                                                          <w:marRight w:val="0"/>
                                                          <w:marTop w:val="0"/>
                                                          <w:marBottom w:val="0"/>
                                                          <w:divBdr>
                                                            <w:top w:val="none" w:sz="0" w:space="0" w:color="auto"/>
                                                            <w:left w:val="none" w:sz="0" w:space="0" w:color="auto"/>
                                                            <w:bottom w:val="none" w:sz="0" w:space="0" w:color="auto"/>
                                                            <w:right w:val="none" w:sz="0" w:space="0" w:color="auto"/>
                                                          </w:divBdr>
                                                        </w:div>
                                                        <w:div w:id="635188212">
                                                          <w:marLeft w:val="0"/>
                                                          <w:marRight w:val="0"/>
                                                          <w:marTop w:val="0"/>
                                                          <w:marBottom w:val="0"/>
                                                          <w:divBdr>
                                                            <w:top w:val="none" w:sz="0" w:space="0" w:color="auto"/>
                                                            <w:left w:val="none" w:sz="0" w:space="0" w:color="auto"/>
                                                            <w:bottom w:val="none" w:sz="0" w:space="0" w:color="auto"/>
                                                            <w:right w:val="none" w:sz="0" w:space="0" w:color="auto"/>
                                                          </w:divBdr>
                                                        </w:div>
                                                        <w:div w:id="993685011">
                                                          <w:marLeft w:val="0"/>
                                                          <w:marRight w:val="0"/>
                                                          <w:marTop w:val="0"/>
                                                          <w:marBottom w:val="0"/>
                                                          <w:divBdr>
                                                            <w:top w:val="none" w:sz="0" w:space="0" w:color="auto"/>
                                                            <w:left w:val="none" w:sz="0" w:space="0" w:color="auto"/>
                                                            <w:bottom w:val="none" w:sz="0" w:space="0" w:color="auto"/>
                                                            <w:right w:val="none" w:sz="0" w:space="0" w:color="auto"/>
                                                          </w:divBdr>
                                                        </w:div>
                                                        <w:div w:id="1871263778">
                                                          <w:marLeft w:val="0"/>
                                                          <w:marRight w:val="0"/>
                                                          <w:marTop w:val="0"/>
                                                          <w:marBottom w:val="0"/>
                                                          <w:divBdr>
                                                            <w:top w:val="none" w:sz="0" w:space="0" w:color="auto"/>
                                                            <w:left w:val="none" w:sz="0" w:space="0" w:color="auto"/>
                                                            <w:bottom w:val="none" w:sz="0" w:space="0" w:color="auto"/>
                                                            <w:right w:val="none" w:sz="0" w:space="0" w:color="auto"/>
                                                          </w:divBdr>
                                                        </w:div>
                                                        <w:div w:id="228006903">
                                                          <w:marLeft w:val="0"/>
                                                          <w:marRight w:val="0"/>
                                                          <w:marTop w:val="0"/>
                                                          <w:marBottom w:val="0"/>
                                                          <w:divBdr>
                                                            <w:top w:val="none" w:sz="0" w:space="0" w:color="auto"/>
                                                            <w:left w:val="none" w:sz="0" w:space="0" w:color="auto"/>
                                                            <w:bottom w:val="none" w:sz="0" w:space="0" w:color="auto"/>
                                                            <w:right w:val="none" w:sz="0" w:space="0" w:color="auto"/>
                                                          </w:divBdr>
                                                        </w:div>
                                                        <w:div w:id="1711950242">
                                                          <w:marLeft w:val="0"/>
                                                          <w:marRight w:val="0"/>
                                                          <w:marTop w:val="0"/>
                                                          <w:marBottom w:val="0"/>
                                                          <w:divBdr>
                                                            <w:top w:val="none" w:sz="0" w:space="0" w:color="auto"/>
                                                            <w:left w:val="none" w:sz="0" w:space="0" w:color="auto"/>
                                                            <w:bottom w:val="none" w:sz="0" w:space="0" w:color="auto"/>
                                                            <w:right w:val="none" w:sz="0" w:space="0" w:color="auto"/>
                                                          </w:divBdr>
                                                        </w:div>
                                                        <w:div w:id="1921478120">
                                                          <w:marLeft w:val="0"/>
                                                          <w:marRight w:val="0"/>
                                                          <w:marTop w:val="0"/>
                                                          <w:marBottom w:val="0"/>
                                                          <w:divBdr>
                                                            <w:top w:val="none" w:sz="0" w:space="0" w:color="auto"/>
                                                            <w:left w:val="none" w:sz="0" w:space="0" w:color="auto"/>
                                                            <w:bottom w:val="none" w:sz="0" w:space="0" w:color="auto"/>
                                                            <w:right w:val="none" w:sz="0" w:space="0" w:color="auto"/>
                                                          </w:divBdr>
                                                        </w:div>
                                                        <w:div w:id="2012103916">
                                                          <w:marLeft w:val="0"/>
                                                          <w:marRight w:val="0"/>
                                                          <w:marTop w:val="0"/>
                                                          <w:marBottom w:val="0"/>
                                                          <w:divBdr>
                                                            <w:top w:val="none" w:sz="0" w:space="0" w:color="auto"/>
                                                            <w:left w:val="none" w:sz="0" w:space="0" w:color="auto"/>
                                                            <w:bottom w:val="none" w:sz="0" w:space="0" w:color="auto"/>
                                                            <w:right w:val="none" w:sz="0" w:space="0" w:color="auto"/>
                                                          </w:divBdr>
                                                        </w:div>
                                                        <w:div w:id="630938781">
                                                          <w:marLeft w:val="0"/>
                                                          <w:marRight w:val="0"/>
                                                          <w:marTop w:val="0"/>
                                                          <w:marBottom w:val="0"/>
                                                          <w:divBdr>
                                                            <w:top w:val="none" w:sz="0" w:space="0" w:color="auto"/>
                                                            <w:left w:val="none" w:sz="0" w:space="0" w:color="auto"/>
                                                            <w:bottom w:val="none" w:sz="0" w:space="0" w:color="auto"/>
                                                            <w:right w:val="none" w:sz="0" w:space="0" w:color="auto"/>
                                                          </w:divBdr>
                                                        </w:div>
                                                        <w:div w:id="552277188">
                                                          <w:marLeft w:val="0"/>
                                                          <w:marRight w:val="0"/>
                                                          <w:marTop w:val="0"/>
                                                          <w:marBottom w:val="0"/>
                                                          <w:divBdr>
                                                            <w:top w:val="none" w:sz="0" w:space="0" w:color="auto"/>
                                                            <w:left w:val="none" w:sz="0" w:space="0" w:color="auto"/>
                                                            <w:bottom w:val="none" w:sz="0" w:space="0" w:color="auto"/>
                                                            <w:right w:val="none" w:sz="0" w:space="0" w:color="auto"/>
                                                          </w:divBdr>
                                                        </w:div>
                                                        <w:div w:id="5903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3569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cache.googleusercontent.com/search?q=cache:_uZo8wk0kAYJ:comunidad.eduambiental.org/file.php/7/RECURSOS_EDUCATIVOS_DE_APOYO/Metodologia_en_torno_a_las_ecoauditorias/ECOAUDITORIAS_ESCOLARES_Breve_repaso_.doc+ecoauditoria+ambiental&amp;cd=10&amp;hl=es&amp;ct=clnk&amp;gl=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ca.edu.co/documentos/Sistema_Gestion_Ambient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ografias.com/trabajos14/gestion-uso/gestion-uso.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ramocolombia.info/Documentos/Politicas/POLITICA_DE_EDUCACION_ULTIMA_VERSIO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marcano.com" TargetMode="External"/><Relationship Id="rId14" Type="http://schemas.openxmlformats.org/officeDocument/2006/relationships/hyperlink" Target="http://www.dicema.org/upload/docentes/LAECOAUDITORIAESCOLA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cienciasnaturales@unicesar.edu.co" TargetMode="External"/><Relationship Id="rId2" Type="http://schemas.openxmlformats.org/officeDocument/2006/relationships/hyperlink" Target="mailto:cienciasnaturales@unicesar.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zposada.UPC\Mis%20documentos\Plantilla%20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62667-E8C2-4F7E-AC60-A8D67352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membrete.dotx</Template>
  <TotalTime>1</TotalTime>
  <Pages>7</Pages>
  <Words>1675</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10872</CharactersWithSpaces>
  <SharedDoc>false</SharedDoc>
  <HLinks>
    <vt:vector size="30" baseType="variant">
      <vt:variant>
        <vt:i4>5570560</vt:i4>
      </vt:variant>
      <vt:variant>
        <vt:i4>9</vt:i4>
      </vt:variant>
      <vt:variant>
        <vt:i4>0</vt:i4>
      </vt:variant>
      <vt:variant>
        <vt:i4>5</vt:i4>
      </vt:variant>
      <vt:variant>
        <vt:lpwstr>http://rinconmatematico.com/</vt:lpwstr>
      </vt:variant>
      <vt:variant>
        <vt:lpwstr/>
      </vt:variant>
      <vt:variant>
        <vt:i4>5111826</vt:i4>
      </vt:variant>
      <vt:variant>
        <vt:i4>6</vt:i4>
      </vt:variant>
      <vt:variant>
        <vt:i4>0</vt:i4>
      </vt:variant>
      <vt:variant>
        <vt:i4>5</vt:i4>
      </vt:variant>
      <vt:variant>
        <vt:lpwstr>http://www.sectormatematica.cl/libros.htm</vt:lpwstr>
      </vt:variant>
      <vt:variant>
        <vt:lpwstr/>
      </vt:variant>
      <vt:variant>
        <vt:i4>5046286</vt:i4>
      </vt:variant>
      <vt:variant>
        <vt:i4>3</vt:i4>
      </vt:variant>
      <vt:variant>
        <vt:i4>0</vt:i4>
      </vt:variant>
      <vt:variant>
        <vt:i4>5</vt:i4>
      </vt:variant>
      <vt:variant>
        <vt:lpwstr>http://www.educaplus.org/</vt:lpwstr>
      </vt:variant>
      <vt:variant>
        <vt:lpwstr/>
      </vt:variant>
      <vt:variant>
        <vt:i4>2162806</vt:i4>
      </vt:variant>
      <vt:variant>
        <vt:i4>0</vt:i4>
      </vt:variant>
      <vt:variant>
        <vt:i4>0</vt:i4>
      </vt:variant>
      <vt:variant>
        <vt:i4>5</vt:i4>
      </vt:variant>
      <vt:variant>
        <vt:lpwstr>http://www.matematicas.net/</vt:lpwstr>
      </vt:variant>
      <vt:variant>
        <vt:lpwstr/>
      </vt:variant>
      <vt:variant>
        <vt:i4>131192</vt:i4>
      </vt:variant>
      <vt:variant>
        <vt:i4>0</vt:i4>
      </vt:variant>
      <vt:variant>
        <vt:i4>0</vt:i4>
      </vt:variant>
      <vt:variant>
        <vt:i4>5</vt:i4>
      </vt:variant>
      <vt:variant>
        <vt:lpwstr>mailto:cienciasnaturales@unicesar.edu.co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luzposada</dc:creator>
  <cp:lastModifiedBy>Jose D Martinez</cp:lastModifiedBy>
  <cp:revision>2</cp:revision>
  <cp:lastPrinted>2010-05-04T20:27:00Z</cp:lastPrinted>
  <dcterms:created xsi:type="dcterms:W3CDTF">2013-08-25T20:32:00Z</dcterms:created>
  <dcterms:modified xsi:type="dcterms:W3CDTF">2013-08-25T20:32:00Z</dcterms:modified>
</cp:coreProperties>
</file>