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2D" w:rsidRPr="008E7164" w:rsidRDefault="00E7232D" w:rsidP="00E7232D">
      <w:pPr>
        <w:rPr>
          <w:sz w:val="14"/>
        </w:rPr>
      </w:pPr>
      <w:bookmarkStart w:id="0" w:name="_GoBack"/>
      <w:bookmarkEnd w:id="0"/>
    </w:p>
    <w:tbl>
      <w:tblPr>
        <w:tblW w:w="9924" w:type="dxa"/>
        <w:tblBorders>
          <w:top w:val="outset" w:sz="6" w:space="0" w:color="auto"/>
          <w:left w:val="outset" w:sz="6" w:space="0" w:color="auto"/>
          <w:bottom w:val="outset" w:sz="6" w:space="0" w:color="auto"/>
          <w:right w:val="outset" w:sz="6" w:space="0" w:color="auto"/>
        </w:tblBorders>
        <w:tblCellMar>
          <w:left w:w="70" w:type="dxa"/>
          <w:right w:w="70" w:type="dxa"/>
        </w:tblCellMar>
        <w:tblLook w:val="0000" w:firstRow="0" w:lastRow="0" w:firstColumn="0" w:lastColumn="0" w:noHBand="0" w:noVBand="0"/>
      </w:tblPr>
      <w:tblGrid>
        <w:gridCol w:w="4039"/>
        <w:gridCol w:w="2694"/>
        <w:gridCol w:w="3191"/>
      </w:tblGrid>
      <w:tr w:rsidR="00E7232D" w:rsidTr="00802358">
        <w:trPr>
          <w:cantSplit/>
        </w:trPr>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E7232D" w:rsidRDefault="00E7232D" w:rsidP="00802358">
            <w:pPr>
              <w:pStyle w:val="Ttulo1"/>
              <w:spacing w:before="120" w:beforeAutospacing="0" w:after="120" w:afterAutospacing="0"/>
              <w:rPr>
                <w:sz w:val="24"/>
              </w:rPr>
            </w:pPr>
            <w:r w:rsidRPr="003E655A">
              <w:rPr>
                <w:sz w:val="28"/>
              </w:rPr>
              <w:t>IDENTIFICACIÓN</w:t>
            </w:r>
          </w:p>
        </w:tc>
      </w:tr>
      <w:tr w:rsidR="00E7232D" w:rsidTr="00802358">
        <w:tc>
          <w:tcPr>
            <w:tcW w:w="4039" w:type="dxa"/>
            <w:tcBorders>
              <w:top w:val="single" w:sz="4" w:space="0" w:color="auto"/>
              <w:left w:val="single" w:sz="4" w:space="0" w:color="auto"/>
              <w:bottom w:val="single" w:sz="4" w:space="0" w:color="auto"/>
              <w:right w:val="single" w:sz="4" w:space="0" w:color="auto"/>
            </w:tcBorders>
          </w:tcPr>
          <w:p w:rsidR="00E7232D" w:rsidRPr="003E655A" w:rsidRDefault="00E7232D" w:rsidP="00802358">
            <w:pPr>
              <w:spacing w:before="100" w:beforeAutospacing="1" w:after="100" w:afterAutospacing="1"/>
              <w:jc w:val="both"/>
              <w:rPr>
                <w:rFonts w:ascii="Arial" w:hAnsi="Arial" w:cs="Arial"/>
              </w:rPr>
            </w:pPr>
            <w:r w:rsidRPr="003E655A">
              <w:rPr>
                <w:rFonts w:ascii="Arial" w:hAnsi="Arial" w:cs="Arial"/>
                <w:szCs w:val="20"/>
                <w:lang w:val="es-CO"/>
              </w:rPr>
              <w:t>Nombre de la asignatura</w:t>
            </w:r>
          </w:p>
        </w:tc>
        <w:tc>
          <w:tcPr>
            <w:tcW w:w="5885" w:type="dxa"/>
            <w:gridSpan w:val="2"/>
            <w:tcBorders>
              <w:top w:val="single" w:sz="4" w:space="0" w:color="auto"/>
              <w:left w:val="single" w:sz="4" w:space="0" w:color="auto"/>
              <w:bottom w:val="single" w:sz="4" w:space="0" w:color="auto"/>
              <w:right w:val="single" w:sz="4" w:space="0" w:color="auto"/>
            </w:tcBorders>
          </w:tcPr>
          <w:p w:rsidR="00E7232D" w:rsidRPr="00DE5FC9" w:rsidRDefault="00D24AE4" w:rsidP="00802358">
            <w:pPr>
              <w:spacing w:before="100" w:beforeAutospacing="1" w:after="100" w:afterAutospacing="1"/>
              <w:jc w:val="both"/>
              <w:rPr>
                <w:rFonts w:ascii="Arial" w:hAnsi="Arial" w:cs="Arial"/>
              </w:rPr>
            </w:pPr>
            <w:r w:rsidRPr="00DE5FC9">
              <w:rPr>
                <w:rFonts w:ascii="Arial" w:hAnsi="Arial" w:cs="Arial"/>
                <w:color w:val="000000"/>
              </w:rPr>
              <w:t>Cátedra Upecista</w:t>
            </w:r>
          </w:p>
        </w:tc>
      </w:tr>
      <w:tr w:rsidR="00E7232D" w:rsidTr="00802358">
        <w:trPr>
          <w:trHeight w:val="281"/>
        </w:trPr>
        <w:tc>
          <w:tcPr>
            <w:tcW w:w="4039" w:type="dxa"/>
            <w:tcBorders>
              <w:top w:val="single" w:sz="4" w:space="0" w:color="auto"/>
              <w:left w:val="single" w:sz="4" w:space="0" w:color="auto"/>
              <w:bottom w:val="single" w:sz="4" w:space="0" w:color="auto"/>
              <w:right w:val="single" w:sz="4" w:space="0" w:color="auto"/>
            </w:tcBorders>
          </w:tcPr>
          <w:p w:rsidR="00E7232D" w:rsidRPr="003E655A" w:rsidRDefault="00E7232D" w:rsidP="00802358">
            <w:pPr>
              <w:spacing w:before="100" w:beforeAutospacing="1" w:after="100" w:afterAutospacing="1"/>
              <w:jc w:val="both"/>
              <w:rPr>
                <w:rFonts w:ascii="Arial" w:hAnsi="Arial" w:cs="Arial"/>
              </w:rPr>
            </w:pPr>
            <w:r w:rsidRPr="003E655A">
              <w:rPr>
                <w:rStyle w:val="spelle"/>
                <w:rFonts w:ascii="Arial" w:hAnsi="Arial" w:cs="Arial"/>
                <w:szCs w:val="20"/>
                <w:lang w:val="es-CO"/>
              </w:rPr>
              <w:t>Código</w:t>
            </w:r>
            <w:r w:rsidRPr="003E655A">
              <w:rPr>
                <w:rFonts w:ascii="Arial" w:hAnsi="Arial" w:cs="Arial"/>
                <w:szCs w:val="20"/>
                <w:lang w:val="es-CO"/>
              </w:rPr>
              <w:t xml:space="preserve"> de la asignatura</w:t>
            </w:r>
          </w:p>
        </w:tc>
        <w:tc>
          <w:tcPr>
            <w:tcW w:w="5885" w:type="dxa"/>
            <w:gridSpan w:val="2"/>
            <w:tcBorders>
              <w:top w:val="single" w:sz="4" w:space="0" w:color="auto"/>
              <w:left w:val="single" w:sz="4" w:space="0" w:color="auto"/>
              <w:bottom w:val="single" w:sz="4" w:space="0" w:color="auto"/>
              <w:right w:val="single" w:sz="4" w:space="0" w:color="auto"/>
            </w:tcBorders>
          </w:tcPr>
          <w:p w:rsidR="00E7232D" w:rsidRPr="00D24AE4" w:rsidRDefault="00D24AE4" w:rsidP="00802358">
            <w:pPr>
              <w:spacing w:before="100" w:beforeAutospacing="1" w:after="100" w:afterAutospacing="1"/>
              <w:jc w:val="both"/>
              <w:rPr>
                <w:rFonts w:ascii="Arial" w:hAnsi="Arial" w:cs="Arial"/>
              </w:rPr>
            </w:pPr>
            <w:r w:rsidRPr="00D24AE4">
              <w:rPr>
                <w:rFonts w:ascii="Arial" w:hAnsi="Arial" w:cs="Arial"/>
              </w:rPr>
              <w:t>UPC01</w:t>
            </w:r>
          </w:p>
        </w:tc>
      </w:tr>
      <w:tr w:rsidR="00E7232D" w:rsidTr="00802358">
        <w:tc>
          <w:tcPr>
            <w:tcW w:w="4039" w:type="dxa"/>
            <w:tcBorders>
              <w:top w:val="single" w:sz="4" w:space="0" w:color="auto"/>
              <w:left w:val="single" w:sz="4" w:space="0" w:color="auto"/>
              <w:bottom w:val="single" w:sz="4" w:space="0" w:color="auto"/>
              <w:right w:val="single" w:sz="4" w:space="0" w:color="auto"/>
            </w:tcBorders>
          </w:tcPr>
          <w:p w:rsidR="00E7232D" w:rsidRPr="003E655A" w:rsidRDefault="00E7232D" w:rsidP="00802358">
            <w:pPr>
              <w:pStyle w:val="Ttulo2"/>
              <w:jc w:val="both"/>
              <w:rPr>
                <w:rFonts w:ascii="Arial" w:hAnsi="Arial" w:cs="Arial"/>
                <w:b w:val="0"/>
                <w:sz w:val="24"/>
              </w:rPr>
            </w:pPr>
            <w:r w:rsidRPr="003E655A">
              <w:rPr>
                <w:rFonts w:ascii="Arial" w:hAnsi="Arial" w:cs="Arial"/>
                <w:b w:val="0"/>
                <w:sz w:val="24"/>
              </w:rPr>
              <w:t>Programa Académico</w:t>
            </w:r>
          </w:p>
        </w:tc>
        <w:tc>
          <w:tcPr>
            <w:tcW w:w="5885" w:type="dxa"/>
            <w:gridSpan w:val="2"/>
            <w:tcBorders>
              <w:top w:val="single" w:sz="4" w:space="0" w:color="auto"/>
              <w:left w:val="single" w:sz="4" w:space="0" w:color="auto"/>
              <w:bottom w:val="single" w:sz="4" w:space="0" w:color="auto"/>
              <w:right w:val="single" w:sz="4" w:space="0" w:color="auto"/>
            </w:tcBorders>
          </w:tcPr>
          <w:p w:rsidR="00E7232D" w:rsidRDefault="001138CD" w:rsidP="00802358">
            <w:pPr>
              <w:spacing w:before="100" w:beforeAutospacing="1" w:after="100" w:afterAutospacing="1"/>
              <w:jc w:val="both"/>
              <w:rPr>
                <w:rFonts w:ascii="Arial" w:hAnsi="Arial" w:cs="Arial"/>
              </w:rPr>
            </w:pPr>
            <w:r>
              <w:rPr>
                <w:rFonts w:ascii="Arial" w:hAnsi="Arial" w:cs="Arial"/>
              </w:rPr>
              <w:t>Departamento de Educación y Pedagogía</w:t>
            </w:r>
          </w:p>
        </w:tc>
      </w:tr>
      <w:tr w:rsidR="00E7232D" w:rsidTr="00802358">
        <w:tc>
          <w:tcPr>
            <w:tcW w:w="4039" w:type="dxa"/>
            <w:tcBorders>
              <w:top w:val="single" w:sz="4" w:space="0" w:color="auto"/>
              <w:left w:val="single" w:sz="4" w:space="0" w:color="auto"/>
              <w:bottom w:val="single" w:sz="4" w:space="0" w:color="auto"/>
              <w:right w:val="single" w:sz="4" w:space="0" w:color="auto"/>
            </w:tcBorders>
          </w:tcPr>
          <w:p w:rsidR="00E7232D" w:rsidRPr="003E655A" w:rsidRDefault="00E7232D" w:rsidP="00802358">
            <w:pPr>
              <w:spacing w:before="100" w:beforeAutospacing="1" w:after="100" w:afterAutospacing="1"/>
              <w:jc w:val="both"/>
              <w:rPr>
                <w:rFonts w:ascii="Arial" w:hAnsi="Arial" w:cs="Arial"/>
              </w:rPr>
            </w:pPr>
            <w:r w:rsidRPr="003E655A">
              <w:rPr>
                <w:rFonts w:ascii="Arial" w:hAnsi="Arial" w:cs="Arial"/>
                <w:szCs w:val="20"/>
                <w:lang w:val="es-CO"/>
              </w:rPr>
              <w:t>Intensidad horaria semanal</w:t>
            </w:r>
          </w:p>
        </w:tc>
        <w:tc>
          <w:tcPr>
            <w:tcW w:w="2694" w:type="dxa"/>
            <w:tcBorders>
              <w:top w:val="single" w:sz="4" w:space="0" w:color="auto"/>
              <w:left w:val="single" w:sz="4" w:space="0" w:color="auto"/>
              <w:bottom w:val="single" w:sz="4" w:space="0" w:color="auto"/>
              <w:right w:val="single" w:sz="4" w:space="0" w:color="auto"/>
            </w:tcBorders>
          </w:tcPr>
          <w:p w:rsidR="00E7232D" w:rsidRDefault="00E7232D" w:rsidP="001138CD">
            <w:pPr>
              <w:spacing w:before="100" w:beforeAutospacing="1" w:after="100" w:afterAutospacing="1"/>
              <w:jc w:val="both"/>
              <w:rPr>
                <w:rFonts w:ascii="Arial" w:hAnsi="Arial" w:cs="Arial"/>
              </w:rPr>
            </w:pPr>
            <w:r>
              <w:rPr>
                <w:rFonts w:ascii="Arial" w:hAnsi="Arial" w:cs="Arial"/>
                <w:szCs w:val="20"/>
                <w:lang w:val="es-CO"/>
              </w:rPr>
              <w:t xml:space="preserve">Docencia Directa:   </w:t>
            </w:r>
            <w:r w:rsidR="00D24AE4">
              <w:rPr>
                <w:rFonts w:ascii="Arial" w:hAnsi="Arial" w:cs="Arial"/>
                <w:szCs w:val="20"/>
                <w:lang w:val="es-CO"/>
              </w:rPr>
              <w:t>2</w:t>
            </w:r>
            <w:r>
              <w:rPr>
                <w:rFonts w:ascii="Arial" w:hAnsi="Arial" w:cs="Arial"/>
                <w:szCs w:val="20"/>
                <w:lang w:val="es-CO"/>
              </w:rPr>
              <w:t xml:space="preserve"> </w:t>
            </w:r>
            <w:proofErr w:type="spellStart"/>
            <w:r>
              <w:rPr>
                <w:rStyle w:val="spelle"/>
                <w:rFonts w:ascii="Arial" w:hAnsi="Arial" w:cs="Arial"/>
                <w:szCs w:val="20"/>
                <w:lang w:val="es-CO"/>
              </w:rPr>
              <w:t>hr</w:t>
            </w:r>
            <w:proofErr w:type="spellEnd"/>
          </w:p>
        </w:tc>
        <w:tc>
          <w:tcPr>
            <w:tcW w:w="3191" w:type="dxa"/>
            <w:tcBorders>
              <w:top w:val="single" w:sz="4" w:space="0" w:color="auto"/>
              <w:left w:val="single" w:sz="4" w:space="0" w:color="auto"/>
              <w:bottom w:val="single" w:sz="4" w:space="0" w:color="auto"/>
              <w:right w:val="single" w:sz="4" w:space="0" w:color="auto"/>
            </w:tcBorders>
          </w:tcPr>
          <w:p w:rsidR="00E7232D" w:rsidRDefault="00E7232D" w:rsidP="00D24AE4">
            <w:pPr>
              <w:spacing w:before="100" w:beforeAutospacing="1" w:after="100" w:afterAutospacing="1"/>
              <w:jc w:val="both"/>
              <w:rPr>
                <w:rFonts w:ascii="Arial" w:hAnsi="Arial" w:cs="Arial"/>
              </w:rPr>
            </w:pPr>
            <w:r>
              <w:rPr>
                <w:rFonts w:ascii="Arial" w:hAnsi="Arial" w:cs="Arial"/>
                <w:szCs w:val="20"/>
                <w:lang w:val="es-CO"/>
              </w:rPr>
              <w:t xml:space="preserve">Trabajo Independiente:  </w:t>
            </w:r>
            <w:r w:rsidR="00D24AE4">
              <w:rPr>
                <w:rFonts w:ascii="Arial" w:hAnsi="Arial" w:cs="Arial"/>
                <w:szCs w:val="20"/>
                <w:lang w:val="es-CO"/>
              </w:rPr>
              <w:t>2</w:t>
            </w:r>
            <w:r>
              <w:rPr>
                <w:rFonts w:ascii="Arial" w:hAnsi="Arial" w:cs="Arial"/>
                <w:szCs w:val="20"/>
                <w:lang w:val="es-CO"/>
              </w:rPr>
              <w:t xml:space="preserve"> </w:t>
            </w:r>
            <w:proofErr w:type="spellStart"/>
            <w:r>
              <w:rPr>
                <w:rStyle w:val="spelle"/>
                <w:rFonts w:ascii="Arial" w:hAnsi="Arial" w:cs="Arial"/>
                <w:szCs w:val="20"/>
                <w:lang w:val="es-CO"/>
              </w:rPr>
              <w:t>hr</w:t>
            </w:r>
            <w:proofErr w:type="spellEnd"/>
          </w:p>
        </w:tc>
      </w:tr>
      <w:tr w:rsidR="00E7232D" w:rsidTr="00802358">
        <w:tc>
          <w:tcPr>
            <w:tcW w:w="4039" w:type="dxa"/>
            <w:tcBorders>
              <w:top w:val="single" w:sz="4" w:space="0" w:color="auto"/>
              <w:left w:val="single" w:sz="4" w:space="0" w:color="auto"/>
              <w:bottom w:val="single" w:sz="4" w:space="0" w:color="auto"/>
              <w:right w:val="single" w:sz="4" w:space="0" w:color="auto"/>
            </w:tcBorders>
          </w:tcPr>
          <w:p w:rsidR="00E7232D" w:rsidRPr="003E655A" w:rsidRDefault="00E7232D" w:rsidP="00802358">
            <w:pPr>
              <w:spacing w:before="100" w:beforeAutospacing="1" w:after="100" w:afterAutospacing="1"/>
              <w:jc w:val="both"/>
              <w:rPr>
                <w:rFonts w:ascii="Arial" w:hAnsi="Arial" w:cs="Arial"/>
              </w:rPr>
            </w:pPr>
            <w:r w:rsidRPr="003E655A">
              <w:rPr>
                <w:rStyle w:val="spelle"/>
                <w:rFonts w:ascii="Arial" w:hAnsi="Arial" w:cs="Arial"/>
                <w:szCs w:val="20"/>
                <w:lang w:val="es-CO"/>
              </w:rPr>
              <w:t>Créditos</w:t>
            </w:r>
            <w:r w:rsidRPr="003E655A">
              <w:rPr>
                <w:rFonts w:ascii="Arial" w:hAnsi="Arial" w:cs="Arial"/>
                <w:szCs w:val="20"/>
                <w:lang w:val="es-CO"/>
              </w:rPr>
              <w:t xml:space="preserve"> </w:t>
            </w:r>
            <w:r w:rsidRPr="003E655A">
              <w:rPr>
                <w:rStyle w:val="spelle"/>
                <w:rFonts w:ascii="Arial" w:hAnsi="Arial" w:cs="Arial"/>
                <w:szCs w:val="20"/>
                <w:lang w:val="es-CO"/>
              </w:rPr>
              <w:t>académicos</w:t>
            </w:r>
          </w:p>
        </w:tc>
        <w:tc>
          <w:tcPr>
            <w:tcW w:w="5885" w:type="dxa"/>
            <w:gridSpan w:val="2"/>
            <w:tcBorders>
              <w:top w:val="single" w:sz="4" w:space="0" w:color="auto"/>
              <w:left w:val="single" w:sz="4" w:space="0" w:color="auto"/>
              <w:bottom w:val="single" w:sz="4" w:space="0" w:color="auto"/>
              <w:right w:val="single" w:sz="4" w:space="0" w:color="auto"/>
            </w:tcBorders>
          </w:tcPr>
          <w:p w:rsidR="00E7232D" w:rsidRDefault="00D24AE4" w:rsidP="00802358">
            <w:pPr>
              <w:spacing w:before="100" w:beforeAutospacing="1" w:after="100" w:afterAutospacing="1"/>
              <w:jc w:val="both"/>
              <w:rPr>
                <w:rFonts w:ascii="Arial" w:hAnsi="Arial" w:cs="Arial"/>
              </w:rPr>
            </w:pPr>
            <w:r>
              <w:rPr>
                <w:rFonts w:ascii="Arial" w:hAnsi="Arial" w:cs="Arial"/>
                <w:szCs w:val="20"/>
                <w:lang w:val="es-CO"/>
              </w:rPr>
              <w:t>1</w:t>
            </w:r>
          </w:p>
        </w:tc>
      </w:tr>
      <w:tr w:rsidR="00E7232D" w:rsidTr="00802358">
        <w:tc>
          <w:tcPr>
            <w:tcW w:w="4039" w:type="dxa"/>
            <w:tcBorders>
              <w:top w:val="single" w:sz="4" w:space="0" w:color="auto"/>
              <w:left w:val="single" w:sz="4" w:space="0" w:color="auto"/>
              <w:bottom w:val="single" w:sz="4" w:space="0" w:color="auto"/>
              <w:right w:val="single" w:sz="4" w:space="0" w:color="auto"/>
            </w:tcBorders>
          </w:tcPr>
          <w:p w:rsidR="00E7232D" w:rsidRPr="003E655A" w:rsidRDefault="00E7232D" w:rsidP="00802358">
            <w:pPr>
              <w:spacing w:before="100" w:beforeAutospacing="1" w:after="100" w:afterAutospacing="1"/>
              <w:jc w:val="both"/>
              <w:rPr>
                <w:rFonts w:ascii="Arial" w:hAnsi="Arial" w:cs="Arial"/>
              </w:rPr>
            </w:pPr>
            <w:r w:rsidRPr="003E655A">
              <w:rPr>
                <w:rFonts w:ascii="Arial" w:hAnsi="Arial" w:cs="Arial"/>
                <w:szCs w:val="20"/>
                <w:lang w:val="es-CO"/>
              </w:rPr>
              <w:t>Requisitos</w:t>
            </w:r>
          </w:p>
        </w:tc>
        <w:tc>
          <w:tcPr>
            <w:tcW w:w="5885" w:type="dxa"/>
            <w:gridSpan w:val="2"/>
            <w:tcBorders>
              <w:top w:val="single" w:sz="4" w:space="0" w:color="auto"/>
              <w:left w:val="single" w:sz="4" w:space="0" w:color="auto"/>
              <w:bottom w:val="single" w:sz="4" w:space="0" w:color="auto"/>
              <w:right w:val="single" w:sz="4" w:space="0" w:color="auto"/>
            </w:tcBorders>
          </w:tcPr>
          <w:p w:rsidR="00E7232D" w:rsidRDefault="00E7232D" w:rsidP="00802358">
            <w:pPr>
              <w:spacing w:before="100" w:beforeAutospacing="1" w:after="100" w:afterAutospacing="1"/>
              <w:jc w:val="both"/>
              <w:rPr>
                <w:rFonts w:ascii="Arial" w:hAnsi="Arial" w:cs="Arial"/>
              </w:rPr>
            </w:pPr>
          </w:p>
        </w:tc>
      </w:tr>
      <w:tr w:rsidR="00E7232D" w:rsidTr="00802358">
        <w:tc>
          <w:tcPr>
            <w:tcW w:w="4039" w:type="dxa"/>
            <w:tcBorders>
              <w:top w:val="single" w:sz="4" w:space="0" w:color="auto"/>
              <w:left w:val="single" w:sz="4" w:space="0" w:color="auto"/>
              <w:bottom w:val="single" w:sz="4" w:space="0" w:color="auto"/>
              <w:right w:val="single" w:sz="4" w:space="0" w:color="auto"/>
            </w:tcBorders>
          </w:tcPr>
          <w:p w:rsidR="00E7232D" w:rsidRPr="003E655A" w:rsidRDefault="00E7232D" w:rsidP="00802358">
            <w:pPr>
              <w:spacing w:before="100" w:beforeAutospacing="1" w:after="100" w:afterAutospacing="1"/>
              <w:jc w:val="both"/>
              <w:rPr>
                <w:rFonts w:ascii="Arial" w:hAnsi="Arial" w:cs="Arial"/>
              </w:rPr>
            </w:pPr>
            <w:r w:rsidRPr="003E655A">
              <w:rPr>
                <w:rFonts w:ascii="Arial" w:hAnsi="Arial" w:cs="Arial"/>
                <w:szCs w:val="20"/>
                <w:lang w:val="es-CO"/>
              </w:rPr>
              <w:t>Departamento oferente</w:t>
            </w:r>
          </w:p>
        </w:tc>
        <w:tc>
          <w:tcPr>
            <w:tcW w:w="5885" w:type="dxa"/>
            <w:gridSpan w:val="2"/>
            <w:tcBorders>
              <w:top w:val="single" w:sz="4" w:space="0" w:color="auto"/>
              <w:left w:val="single" w:sz="4" w:space="0" w:color="auto"/>
              <w:bottom w:val="single" w:sz="4" w:space="0" w:color="auto"/>
              <w:right w:val="single" w:sz="4" w:space="0" w:color="auto"/>
            </w:tcBorders>
          </w:tcPr>
          <w:p w:rsidR="00E7232D" w:rsidRDefault="001138CD" w:rsidP="00E40962">
            <w:pPr>
              <w:spacing w:before="100" w:beforeAutospacing="1" w:after="100" w:afterAutospacing="1"/>
              <w:jc w:val="both"/>
              <w:rPr>
                <w:rFonts w:ascii="Arial" w:hAnsi="Arial" w:cs="Arial"/>
              </w:rPr>
            </w:pPr>
            <w:r>
              <w:rPr>
                <w:rFonts w:ascii="Arial" w:hAnsi="Arial" w:cs="Arial"/>
                <w:szCs w:val="20"/>
                <w:lang w:val="es-CO"/>
              </w:rPr>
              <w:t>Departamento de Educación y Pedagogía</w:t>
            </w:r>
          </w:p>
        </w:tc>
      </w:tr>
      <w:tr w:rsidR="00E7232D" w:rsidTr="00802358">
        <w:tc>
          <w:tcPr>
            <w:tcW w:w="4039" w:type="dxa"/>
            <w:tcBorders>
              <w:top w:val="single" w:sz="4" w:space="0" w:color="auto"/>
              <w:left w:val="single" w:sz="4" w:space="0" w:color="auto"/>
              <w:bottom w:val="single" w:sz="4" w:space="0" w:color="auto"/>
              <w:right w:val="single" w:sz="4" w:space="0" w:color="auto"/>
            </w:tcBorders>
          </w:tcPr>
          <w:p w:rsidR="00E7232D" w:rsidRPr="003E655A" w:rsidRDefault="00E7232D" w:rsidP="00802358">
            <w:pPr>
              <w:spacing w:before="100" w:beforeAutospacing="1" w:after="100" w:afterAutospacing="1"/>
              <w:jc w:val="both"/>
              <w:rPr>
                <w:rFonts w:ascii="Arial" w:hAnsi="Arial" w:cs="Arial"/>
              </w:rPr>
            </w:pPr>
            <w:r w:rsidRPr="003E655A">
              <w:rPr>
                <w:rFonts w:ascii="Arial" w:hAnsi="Arial" w:cs="Arial"/>
                <w:szCs w:val="20"/>
                <w:lang w:val="es-CO"/>
              </w:rPr>
              <w:t>Tipo</w:t>
            </w:r>
          </w:p>
        </w:tc>
        <w:tc>
          <w:tcPr>
            <w:tcW w:w="5885" w:type="dxa"/>
            <w:gridSpan w:val="2"/>
            <w:tcBorders>
              <w:top w:val="single" w:sz="4" w:space="0" w:color="auto"/>
              <w:left w:val="single" w:sz="4" w:space="0" w:color="auto"/>
              <w:bottom w:val="single" w:sz="4" w:space="0" w:color="auto"/>
              <w:right w:val="single" w:sz="4" w:space="0" w:color="auto"/>
            </w:tcBorders>
          </w:tcPr>
          <w:p w:rsidR="00E7232D" w:rsidRDefault="00E7232D" w:rsidP="00802358">
            <w:pPr>
              <w:spacing w:before="100" w:beforeAutospacing="1" w:after="100" w:afterAutospacing="1"/>
              <w:jc w:val="both"/>
              <w:rPr>
                <w:rFonts w:ascii="Arial" w:hAnsi="Arial" w:cs="Arial"/>
              </w:rPr>
            </w:pPr>
            <w:r>
              <w:rPr>
                <w:rFonts w:ascii="Arial" w:hAnsi="Arial" w:cs="Arial"/>
              </w:rPr>
              <w:t>Teóric</w:t>
            </w:r>
            <w:r w:rsidR="001138CD">
              <w:rPr>
                <w:rFonts w:ascii="Arial" w:hAnsi="Arial" w:cs="Arial"/>
              </w:rPr>
              <w:t>o</w:t>
            </w:r>
          </w:p>
        </w:tc>
      </w:tr>
      <w:tr w:rsidR="00E7232D" w:rsidTr="00802358">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E7232D" w:rsidRPr="00154C1C" w:rsidRDefault="00E7232D" w:rsidP="00DE5FC9">
            <w:pPr>
              <w:pStyle w:val="Ttulo1"/>
              <w:spacing w:before="120" w:beforeAutospacing="0" w:after="120" w:afterAutospacing="0"/>
              <w:rPr>
                <w:bCs w:val="0"/>
                <w:sz w:val="28"/>
              </w:rPr>
            </w:pPr>
            <w:r w:rsidRPr="00154C1C">
              <w:rPr>
                <w:bCs w:val="0"/>
                <w:sz w:val="28"/>
              </w:rPr>
              <w:t>PRESENTACI</w:t>
            </w:r>
            <w:r w:rsidR="00DE5FC9">
              <w:rPr>
                <w:bCs w:val="0"/>
                <w:sz w:val="28"/>
              </w:rPr>
              <w:t>Ó</w:t>
            </w:r>
            <w:r w:rsidRPr="00154C1C">
              <w:rPr>
                <w:bCs w:val="0"/>
                <w:sz w:val="28"/>
              </w:rPr>
              <w:t>N</w:t>
            </w:r>
          </w:p>
        </w:tc>
      </w:tr>
      <w:tr w:rsidR="00E7232D" w:rsidTr="00802358">
        <w:tc>
          <w:tcPr>
            <w:tcW w:w="9924" w:type="dxa"/>
            <w:gridSpan w:val="3"/>
            <w:tcBorders>
              <w:top w:val="single" w:sz="4" w:space="0" w:color="auto"/>
              <w:left w:val="single" w:sz="4" w:space="0" w:color="auto"/>
              <w:bottom w:val="single" w:sz="4" w:space="0" w:color="auto"/>
              <w:right w:val="single" w:sz="4" w:space="0" w:color="auto"/>
            </w:tcBorders>
          </w:tcPr>
          <w:p w:rsidR="00E7232D" w:rsidRPr="004641D4" w:rsidRDefault="00E7232D" w:rsidP="00802358">
            <w:pPr>
              <w:jc w:val="both"/>
              <w:rPr>
                <w:rFonts w:ascii="Arial" w:hAnsi="Arial" w:cs="Arial"/>
                <w:sz w:val="14"/>
              </w:rPr>
            </w:pPr>
          </w:p>
          <w:p w:rsidR="00261343" w:rsidRPr="00023D66" w:rsidRDefault="00261343" w:rsidP="00261343">
            <w:pPr>
              <w:jc w:val="both"/>
              <w:rPr>
                <w:rFonts w:ascii="Verdana" w:hAnsi="Verdana"/>
                <w:color w:val="000000"/>
                <w:sz w:val="18"/>
                <w:szCs w:val="18"/>
              </w:rPr>
            </w:pPr>
            <w:r w:rsidRPr="00023D66">
              <w:rPr>
                <w:rFonts w:ascii="Verdana" w:hAnsi="Verdana"/>
                <w:color w:val="000000"/>
                <w:sz w:val="18"/>
                <w:szCs w:val="18"/>
              </w:rPr>
              <w:t>La sociedad actual requiere profesionales estructurados y desarrollados a nivel individual que asuman el reto de su proyección personal y ocupacional con todas las demandas que el medio exige.</w:t>
            </w:r>
          </w:p>
          <w:p w:rsidR="00261343" w:rsidRPr="00023D66" w:rsidRDefault="00261343" w:rsidP="00261343">
            <w:pPr>
              <w:jc w:val="both"/>
              <w:rPr>
                <w:rFonts w:ascii="Verdana" w:hAnsi="Verdana"/>
                <w:color w:val="000000"/>
                <w:sz w:val="18"/>
                <w:szCs w:val="18"/>
              </w:rPr>
            </w:pPr>
          </w:p>
          <w:p w:rsidR="00261343" w:rsidRPr="00023D66" w:rsidRDefault="00261343" w:rsidP="00261343">
            <w:pPr>
              <w:jc w:val="both"/>
              <w:rPr>
                <w:rFonts w:ascii="Verdana" w:hAnsi="Verdana"/>
                <w:color w:val="000000"/>
                <w:sz w:val="18"/>
                <w:szCs w:val="18"/>
              </w:rPr>
            </w:pPr>
            <w:r w:rsidRPr="00023D66">
              <w:rPr>
                <w:rFonts w:ascii="Verdana" w:hAnsi="Verdana"/>
                <w:color w:val="000000"/>
                <w:sz w:val="18"/>
                <w:szCs w:val="18"/>
              </w:rPr>
              <w:t>Como respuesta a esta exigencia, la Universidad Popular del Cesar se compromete en la formación integral de los estudiantes, con el propósito de generar procesos que conlleve a asumir una identidad, compromiso y sentido de pertenencia Upecista, a partir de conocer los distintos escenarios, espacios y procedimientos de tipo académico-administrativo que hacen parte de la institución.</w:t>
            </w:r>
          </w:p>
          <w:p w:rsidR="00261343" w:rsidRPr="00023D66" w:rsidRDefault="00261343" w:rsidP="00261343">
            <w:pPr>
              <w:jc w:val="both"/>
              <w:rPr>
                <w:rFonts w:ascii="Verdana" w:hAnsi="Verdana"/>
                <w:color w:val="000000"/>
                <w:sz w:val="18"/>
                <w:szCs w:val="18"/>
              </w:rPr>
            </w:pPr>
          </w:p>
          <w:p w:rsidR="00261343" w:rsidRPr="00023D66" w:rsidRDefault="00261343" w:rsidP="00261343">
            <w:pPr>
              <w:jc w:val="both"/>
              <w:rPr>
                <w:rFonts w:ascii="Verdana" w:hAnsi="Verdana"/>
                <w:color w:val="000000"/>
                <w:sz w:val="18"/>
                <w:szCs w:val="18"/>
              </w:rPr>
            </w:pPr>
            <w:r w:rsidRPr="00023D66">
              <w:rPr>
                <w:rFonts w:ascii="Verdana" w:hAnsi="Verdana"/>
                <w:color w:val="000000"/>
                <w:sz w:val="18"/>
                <w:szCs w:val="18"/>
              </w:rPr>
              <w:t xml:space="preserve">El proceso educativo se gesta para la formación del individuo que aprende y se perfecciona durante su permanencia universitaria potenciando las competencias: Corporal (hacer), cognitiva (saber), Ética (deber ser), Estética (crear), espiritual (trascender), socio afectiva (sentir), comunicativa (expresar).  </w:t>
            </w:r>
          </w:p>
          <w:p w:rsidR="00261343" w:rsidRPr="00023D66" w:rsidRDefault="00261343" w:rsidP="00261343">
            <w:pPr>
              <w:jc w:val="both"/>
              <w:rPr>
                <w:rFonts w:ascii="Verdana" w:hAnsi="Verdana"/>
                <w:color w:val="000000"/>
                <w:sz w:val="18"/>
                <w:szCs w:val="18"/>
              </w:rPr>
            </w:pPr>
          </w:p>
          <w:p w:rsidR="00261343" w:rsidRPr="00023D66" w:rsidRDefault="00261343" w:rsidP="00261343">
            <w:pPr>
              <w:jc w:val="both"/>
              <w:rPr>
                <w:rFonts w:ascii="Verdana" w:hAnsi="Verdana"/>
                <w:color w:val="000000"/>
                <w:sz w:val="18"/>
                <w:szCs w:val="18"/>
              </w:rPr>
            </w:pPr>
            <w:r w:rsidRPr="00023D66">
              <w:rPr>
                <w:rFonts w:ascii="Verdana" w:hAnsi="Verdana"/>
                <w:color w:val="000000"/>
                <w:sz w:val="18"/>
                <w:szCs w:val="18"/>
              </w:rPr>
              <w:t xml:space="preserve">Siguiendo los parámetros actuales de la incorporación de las TIC´s a los procesos académicos como apoyo a la </w:t>
            </w:r>
            <w:proofErr w:type="spellStart"/>
            <w:r w:rsidRPr="00023D66">
              <w:rPr>
                <w:rFonts w:ascii="Verdana" w:hAnsi="Verdana"/>
                <w:color w:val="000000"/>
                <w:sz w:val="18"/>
                <w:szCs w:val="18"/>
              </w:rPr>
              <w:t>presencialidad</w:t>
            </w:r>
            <w:proofErr w:type="spellEnd"/>
            <w:r w:rsidRPr="00023D66">
              <w:rPr>
                <w:rFonts w:ascii="Verdana" w:hAnsi="Verdana"/>
                <w:color w:val="000000"/>
                <w:sz w:val="18"/>
                <w:szCs w:val="18"/>
              </w:rPr>
              <w:t>, la universidad ha asumido el desarrollo de esta cátedra en la modalidad virtual.</w:t>
            </w:r>
          </w:p>
          <w:p w:rsidR="00E7232D" w:rsidRPr="004641D4" w:rsidRDefault="00E7232D" w:rsidP="00802358">
            <w:pPr>
              <w:jc w:val="both"/>
              <w:rPr>
                <w:rFonts w:ascii="Arial" w:hAnsi="Arial" w:cs="Arial"/>
                <w:sz w:val="14"/>
              </w:rPr>
            </w:pPr>
          </w:p>
        </w:tc>
      </w:tr>
      <w:tr w:rsidR="00E7232D" w:rsidTr="00802358">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E7232D" w:rsidRPr="00154C1C" w:rsidRDefault="00DE5FC9" w:rsidP="00802358">
            <w:pPr>
              <w:pStyle w:val="Ttulo1"/>
              <w:spacing w:before="120" w:beforeAutospacing="0" w:after="120" w:afterAutospacing="0"/>
              <w:rPr>
                <w:bCs w:val="0"/>
                <w:sz w:val="28"/>
              </w:rPr>
            </w:pPr>
            <w:r>
              <w:rPr>
                <w:bCs w:val="0"/>
                <w:sz w:val="28"/>
              </w:rPr>
              <w:t>JUSTIFICACIÓ</w:t>
            </w:r>
            <w:r w:rsidR="00E7232D" w:rsidRPr="00154C1C">
              <w:rPr>
                <w:bCs w:val="0"/>
                <w:sz w:val="28"/>
              </w:rPr>
              <w:t>N</w:t>
            </w:r>
          </w:p>
        </w:tc>
      </w:tr>
      <w:tr w:rsidR="00E7232D" w:rsidTr="00802358">
        <w:tc>
          <w:tcPr>
            <w:tcW w:w="9924" w:type="dxa"/>
            <w:gridSpan w:val="3"/>
            <w:tcBorders>
              <w:top w:val="single" w:sz="4" w:space="0" w:color="auto"/>
              <w:left w:val="single" w:sz="4" w:space="0" w:color="auto"/>
              <w:bottom w:val="single" w:sz="4" w:space="0" w:color="auto"/>
              <w:right w:val="single" w:sz="4" w:space="0" w:color="auto"/>
            </w:tcBorders>
          </w:tcPr>
          <w:p w:rsidR="00E7232D" w:rsidRPr="004641D4" w:rsidRDefault="00E7232D" w:rsidP="00802358">
            <w:pPr>
              <w:widowControl w:val="0"/>
              <w:autoSpaceDE w:val="0"/>
              <w:autoSpaceDN w:val="0"/>
              <w:adjustRightInd w:val="0"/>
              <w:spacing w:line="225" w:lineRule="atLeast"/>
              <w:jc w:val="both"/>
              <w:rPr>
                <w:rFonts w:ascii="Arial" w:hAnsi="Arial" w:cs="Arial"/>
                <w:sz w:val="14"/>
              </w:rPr>
            </w:pPr>
          </w:p>
          <w:p w:rsidR="0075251D" w:rsidRPr="00023D66" w:rsidRDefault="0075251D" w:rsidP="0075251D">
            <w:pPr>
              <w:jc w:val="both"/>
              <w:rPr>
                <w:rFonts w:ascii="Verdana" w:hAnsi="Verdana"/>
                <w:sz w:val="18"/>
                <w:szCs w:val="18"/>
              </w:rPr>
            </w:pPr>
            <w:r w:rsidRPr="00023D66">
              <w:rPr>
                <w:rFonts w:ascii="Verdana" w:hAnsi="Verdana"/>
                <w:sz w:val="18"/>
                <w:szCs w:val="18"/>
              </w:rPr>
              <w:t>Cátedra Upecista constituye un espacio académico institucional, que busca propiciar en el estudiante la comprensión de la dinámica  de la institución universitaria y su incidencia en el estudiante, en los profesores y en sociedad actual. Por consiguiente se justifica la existencia y continuidad de éste curso y su implementación en contexto, propiciando en nuestros educandos sentido de pertenencia, identidad, contribuyendo así con el desarrollo de unas bases conceptuales acerca de la educación superior, el pensamiento crítico reflexivo y un profesional dotado de herramientas que se va a caracterizar por su incidencia en la transformación en el medio local, regional, nacional e internacional.</w:t>
            </w:r>
          </w:p>
          <w:p w:rsidR="0075251D" w:rsidRPr="00023D66" w:rsidRDefault="0075251D" w:rsidP="0075251D">
            <w:pPr>
              <w:jc w:val="both"/>
              <w:rPr>
                <w:rFonts w:ascii="Verdana" w:hAnsi="Verdana"/>
                <w:sz w:val="18"/>
                <w:szCs w:val="18"/>
              </w:rPr>
            </w:pPr>
          </w:p>
          <w:p w:rsidR="0075251D" w:rsidRPr="00023D66" w:rsidRDefault="0075251D" w:rsidP="0075251D">
            <w:pPr>
              <w:jc w:val="both"/>
              <w:rPr>
                <w:rFonts w:ascii="Verdana" w:hAnsi="Verdana"/>
                <w:sz w:val="18"/>
                <w:szCs w:val="18"/>
              </w:rPr>
            </w:pPr>
            <w:r w:rsidRPr="00023D66">
              <w:rPr>
                <w:rFonts w:ascii="Verdana" w:hAnsi="Verdana"/>
                <w:sz w:val="18"/>
                <w:szCs w:val="18"/>
              </w:rPr>
              <w:t xml:space="preserve">Esta asignatura es mediada por las TIC`s, la cual se inserta en la realidad cotidiana de nuestra </w:t>
            </w:r>
            <w:r w:rsidRPr="005D33C5">
              <w:rPr>
                <w:rFonts w:ascii="Verdana" w:hAnsi="Verdana"/>
                <w:sz w:val="18"/>
                <w:szCs w:val="18"/>
              </w:rPr>
              <w:t>sociedad</w:t>
            </w:r>
            <w:r w:rsidRPr="00023D66">
              <w:rPr>
                <w:rFonts w:ascii="Verdana" w:hAnsi="Verdana"/>
                <w:sz w:val="18"/>
                <w:szCs w:val="18"/>
              </w:rPr>
              <w:t xml:space="preserve">, a través de la construcción del conocimiento, utilizando principalmente la </w:t>
            </w:r>
            <w:r w:rsidRPr="00DE0217">
              <w:rPr>
                <w:rFonts w:ascii="Verdana" w:hAnsi="Verdana"/>
                <w:sz w:val="18"/>
                <w:szCs w:val="18"/>
              </w:rPr>
              <w:t>informática</w:t>
            </w:r>
            <w:r w:rsidRPr="00023D66">
              <w:rPr>
                <w:rFonts w:ascii="Verdana" w:hAnsi="Verdana"/>
                <w:sz w:val="18"/>
                <w:szCs w:val="18"/>
              </w:rPr>
              <w:t xml:space="preserve">, el </w:t>
            </w:r>
            <w:r w:rsidRPr="00DE0217">
              <w:rPr>
                <w:rFonts w:ascii="Verdana" w:hAnsi="Verdana"/>
                <w:sz w:val="18"/>
                <w:szCs w:val="18"/>
              </w:rPr>
              <w:t>Internet</w:t>
            </w:r>
            <w:r w:rsidRPr="00023D66">
              <w:rPr>
                <w:rFonts w:ascii="Verdana" w:hAnsi="Verdana"/>
                <w:sz w:val="18"/>
                <w:szCs w:val="18"/>
              </w:rPr>
              <w:t xml:space="preserve"> y las </w:t>
            </w:r>
            <w:r w:rsidRPr="00DE0217">
              <w:rPr>
                <w:rFonts w:ascii="Verdana" w:hAnsi="Verdana"/>
                <w:sz w:val="18"/>
                <w:szCs w:val="18"/>
              </w:rPr>
              <w:t>telecomunicaciones</w:t>
            </w:r>
            <w:r w:rsidRPr="00023D66">
              <w:rPr>
                <w:rFonts w:ascii="Verdana" w:hAnsi="Verdana"/>
                <w:sz w:val="18"/>
                <w:szCs w:val="18"/>
              </w:rPr>
              <w:t>, que buscan el acceso y uso de los estudiantes de las nuevas tecnologías de la información y comunicación, para mejorar la calidad de vida y competitividad del mismo. Esta modalidad surge como una necesidad de los tiempos modernos, en la cual el estudiante se convierte en el actor principal; donde los estilos de aprendizaje son regulados por los intereses propios del sujeto en formación, desatando procesos meta-cognitivos, nuevas forma de socialización, conciliando su tiempo de estudio, de diversión, de recreación y laboral; utilizando para ello, los diferentes medios de auto instrucción y comunicación que ofrece el mundo moderno.</w:t>
            </w:r>
          </w:p>
          <w:p w:rsidR="0075251D" w:rsidRPr="00023D66" w:rsidRDefault="0075251D" w:rsidP="0075251D">
            <w:pPr>
              <w:jc w:val="both"/>
              <w:rPr>
                <w:rFonts w:ascii="Verdana" w:hAnsi="Verdana"/>
                <w:bCs/>
                <w:position w:val="-6"/>
                <w:sz w:val="18"/>
                <w:szCs w:val="18"/>
              </w:rPr>
            </w:pPr>
            <w:r w:rsidRPr="00023D66">
              <w:rPr>
                <w:rFonts w:ascii="Verdana" w:hAnsi="Verdana"/>
                <w:sz w:val="18"/>
                <w:szCs w:val="18"/>
              </w:rPr>
              <w:br/>
              <w:t xml:space="preserve">Mediante los espacios interactivos se pretende desde el sentido y estructura de </w:t>
            </w:r>
            <w:smartTag w:uri="urn:schemas-microsoft-com:office:smarttags" w:element="PersonName">
              <w:smartTagPr>
                <w:attr w:name="ProductID" w:val="la Universidad"/>
              </w:smartTagPr>
              <w:r w:rsidRPr="00023D66">
                <w:rPr>
                  <w:rFonts w:ascii="Verdana" w:hAnsi="Verdana"/>
                  <w:sz w:val="18"/>
                  <w:szCs w:val="18"/>
                </w:rPr>
                <w:t>la Universidad</w:t>
              </w:r>
            </w:smartTag>
            <w:r w:rsidRPr="00023D66">
              <w:rPr>
                <w:rFonts w:ascii="Verdana" w:hAnsi="Verdana"/>
                <w:sz w:val="18"/>
                <w:szCs w:val="18"/>
              </w:rPr>
              <w:t xml:space="preserve">, desarrollar competencias personales interpersonales, intelectuales y tecnológicas en el estudiante a partir de la reflexión y el análisis de la idea de universidad, sociedad del conocimiento y crecimiento personal; tomando como referente el Sistema de Aseguramiento de </w:t>
            </w:r>
            <w:smartTag w:uri="urn:schemas-microsoft-com:office:smarttags" w:element="PersonName">
              <w:smartTagPr>
                <w:attr w:name="ProductID" w:val="la Calidad"/>
              </w:smartTagPr>
              <w:r w:rsidRPr="00023D66">
                <w:rPr>
                  <w:rFonts w:ascii="Verdana" w:hAnsi="Verdana"/>
                  <w:sz w:val="18"/>
                  <w:szCs w:val="18"/>
                </w:rPr>
                <w:t>la Calidad</w:t>
              </w:r>
            </w:smartTag>
            <w:r w:rsidRPr="00023D66">
              <w:rPr>
                <w:rFonts w:ascii="Verdana" w:hAnsi="Verdana"/>
                <w:sz w:val="18"/>
                <w:szCs w:val="18"/>
              </w:rPr>
              <w:t xml:space="preserve"> de </w:t>
            </w:r>
            <w:smartTag w:uri="urn:schemas-microsoft-com:office:smarttags" w:element="PersonName">
              <w:smartTagPr>
                <w:attr w:name="ProductID" w:val="ヸ买ミ Ǟla Educaci￳n SuperiorǦ⸔眺ðddϧϧΖͳ΅΄Ǽ慘㝁ꘈ尺ǹ槸㝁꘰ꗠ繅1䐀̀Ƃ樬㝁Ꙙꘈ猀 愀渀Ə揼㝁Ꚁ꘰넀ਲႱ椀ƈ橸㝁敠Ꙙ᐀ƕxC:\Archivos de programa\Microsoft Office\OFFICE11\MSWORD.OLBespꛤ䀃ācha.)愀᐀ƪ`C:\ARCHIV~1\ARCHIV~1\MICROS~1\SMARTT~1\FDATE.DLL{1}))\s?((A|a)(M|m))))eures,\.;:\s])6}܀ŃC:\Archivos de programa\Archivos comunes\Microsoft Shared\Smart Tag\MSTAG.TLB꤈뻯饖ȀedȀIiÈȀ敨汬ㄲ㠷6&quot;ŢEG|Ѹİ䑔onsႠ䔀䍓䥒織1Ⰰ̀Ѐ놾̲Ⴉ頳ᒙ䔀猀挀爀椀琀漀爀椀漀᠀&quot;&quot;Ā&#10;借俠⃐㫪ၩ〫鴰䌯尺尀㄀넀̲Ⴉ䐀䍏䵕繅1䐀̀Ѐ綾섲႓圳ᒡ䐀漀挀甀洀攀渀琀猀 愀渀搀 匀攀琀琀椀渀最猀᠀㐀㄀넀ਲႱ椀癬a ̀Ѐ놾̲Ⴉ圳ᒡ椀氀瘀愀᐀䐀㄀簲Ⴀ䔀䍓䥒織1Ⰰ̀Ѐ놾̲Ⴉ頳ᒙ䔀猀挀爀椀琀漀爀椀漀᠀&quot;&quot;Į俠⃐xѸİ鴘З⣰ જ㞵֞훩ጻ渡ǺⰜ⍎꘱澪槓ﷰ误摝碲쪱⴫䏗醲】ॢ榭⯹괉斆勁䢇䴵ಭ蘷鴈썞掆ﹺ唤ꤡ餼ۥ렪뀩땞뮝忪囹༖楸㊮甹띃已㰦᧞뛯౛鄎䔶첤㶅쵶䉖䴪緩鍘탐ẖ鞘ﾙ∿聎餄ﾙ鞘ﾙﾀ暙知4&quot;ǌဈந俠⃐㫪ၩ〫鴰䌯尺尀㄀넀̲Ⴉ䐀䍏䵕繅1䐀̀Ѐ綾섲႓쀳ᒴ䐀漀挀甀洀攀渀琀猀 愀渀搀 匀攀琀琀椀渀最猀᠀㐀㄀넀ਲႱ椀癬a ̀Ѐ놾̲Ⴉ耳ᒳ椀氀瘀愀᐀怀㄀က琳ᆵ䴀卉佄繃1㐀̀Ѐ놾̲Ⴉ琳ᒵ䴀椀猀 搀漀挀甀洀攀渀琀漀猀᠀᐀Ԁ؀榾氀瘀愀᠀瘀㈀Ðက쀳₴倀佒則繁⸱佄C娀̀ЀႾ⠳Ⴒ쀳ᒴ倀刀伀䜀刀䄀䴀䄀䌀䤀伀一 䌀䄀吀䔀䐀刀䄀 唀倀䔀䌀䤀匀吀䄀⸀搀漀挀ᰀV4Ǹ܍䘊!&#10;䀀䀀䀀䀀Ð0＞ἠ䴜聱°°°°°°°°°°°°°°°°°°°°°°°°°°°°°°°°00`pÐ0PPp0P0`pppppppppp00` pp``P`p` ppppp°pppP`Pp`pp`pp@pp0@p0°ppppP`Ppppp`ppp°p°0pP°pp`ĠpP°°p°°00PPpp ``P°°`p00pppppp` `P p````pp@```ÀÀÀ`°p````PPPPpppppppppp°`pppp0000ppppppppppppppp&#10;&quot;ʼ`` ￼ ✀ᤀ뾀ؽā＞‟ÈBVŒ書眏锘眏푤眑ŔƐ盰ќ爼آѨ版آм 爜آˤ烄آͤØ煄آ҄Ȁ牤آڄӜ瑤آୠ`祀آீ(禠آ淟آ௨秈آ௸秘آ淟آ淟آЉA7ǻ 剀歰ˤ淠آ暴簩蔿쒈捨搘殘dBĐā鹐ঁ㐦¨ª㎐°Ȫ덨떒%떡䗄$J⍄t뗆砘ベƱ˷Ʊ˷ۧ˷Ʋ˷Ƙ˷Ʈ˷댠댨댰oceso acadèm\??\C:\Documents and Settings\ilva\Datos de programa\Microsoft\Office\Reciente\index.dat潦摬牥s潃祰＀䷼獩搠捯浵湥潴⹳乌K敺乤浡e￼￼￼￼￼0&#10;0edǼĀ鹐ঁ慴rt愘zȪ뚈뢲!룏:咼 Bᩆ粡aĄ#˷,˷M˷˷,˷=˷뙀뙈뙐 el estudian\??\C:\Documents and Settings\ilva\Mis documentos\desktop.ini敄敬整湏潃祰䄮 灄潴䔠畤慣楣滳䰮䭎愀楬敺乤浡e￼￼￼￼￼￼￼￼￼&#10;&#10;ceřĀ鹐ঁ慸rt愜zȪ린믚믳2ꑌ粟2擤粝oĀ廸,˷˷M˷˷˷)˷륨륰른ra en su int\??\C:\Documents and Settings\ilva\Mis documentos\desktop.ini敄敬整湏潃祰昀o￼￼￼￼僼牥潳慮楬敺d硥＀￼￼￼&#10;cǄSecurity=Impersonation Dynamic False}aǋㆆ플ྉ䣸Ҳж鵢ხ釘܀呼⹐ꢪ你纵䄟ᅇ笀겐܀騍묙䒥辖䅯㻙볠꣐܀갈6呻⹐ꢪ你纵䄟ᅇ笀贠܆꯸6aƨ2C:\ARCHIV~1\ARCHIV~1\MICROS~1\SMARTT~1\METCONV.DLL ƺdÈĬƐǴɘʼ̠΄ϨьҰԔոל Ń懘ਃř㳄ヸ㰔ヸ买ミψ܃㈠#܁&quot; š㺬ヸ佈ミ㹼ヸ췸ꗜヘ܉ Ŷla Capacidad￳nŰ뤠܀ᒀ܁ž岘褠%Ž ஥俠⃐㫪ၩ〫鴰䌯尺尀㄀넀̲Ⴉ䐀䍏䵕繅1䐀̀Ѐ綾섲႓딳ᒫ䐀漀挀甀洀攀渀琀猀 愀渀搀 匀攀琀琀椀渀最猀᠀㐀㄀넀ਲႱ椀癬a ̀Ѐ놾̲Ⴉ申ᒫ椀氀瘀愀᐀怀㄀က봳ᆡ䴀卉佄繃1㐀̀Ѐ놾̲Ⴉ봳ᒡ䴀椀猀 搀漀挀甀洀攀渀琀漀猀᠀᐀Ԁ؀榾氀瘀愀᠀%Ħ&#10;&#10;O&amp;pen ContactģA&amp;brir contacto綾섲ĭ&amp;Add to Contacts椀渀ķ&amp;Insert Address嘳ᒙı6.0\CommoǹĺdÈĬƐǴɘʼ̠΄Ϩьǅ䷠#ǃ踨܀ꪨ஡샨܂ꯠ&quot;ꔸ&quot;櫀܄꟨&quot;ꠈ܄ǖ쯌aǔ2C:\ARCHIV~1\ARCHIV~1\MICROS~1\SMARTT~1\FPERSON.DLLǦ㳄ヸ剘㰔ヸ买ミ돠⼨ॺ䅀܂ Ǯ17ǭ&#10;shell32.dllcǷ值皔ᤀ༘ǰ져&quot;Key1/Ǽ讨܆econoce los nombres de las personas a las que ha enviado mensajes de correo electrónico recientemente. Esta operación se combina con las acciones asociadas a nombres de personas.ள钐ள2/Ư죠尺尀㄀넀̲Ⴉ䐀䍏䵕繅1䐀̀Ѐ綾섲႓쀳ᒴ䐀漀挀甀洀攀渀琀猀 愀渀搀 匀攀琀琀椀渀最猀᠀㐀㄀넀ਲႱ椀癬a ̀Ѐ놾̲Ⴉ耳ᒳ椀氀瘀愀᐀怀㄀က琳ᆵ䴀卉佄繃1㐀̀Ѐ놾̲Ⴉ琳ᒵ䴀椀猀 搀漀挀甀洀攀渀琀漀猀᠀᐀Ԁ؀榾氀瘀愀᠀瘀㈀Ðက쀳₴倀佒則繁⸱佄C娀̀ЀႾ⠳Ⴒ쀳ᒴ倀刀伀䜀刀䄀䴀䄀䌀䤀伀一 䌀䄀吀䔀䐀刀䄀 唀倀䔀䌀䤀匀吀䄀⸀搀漀挀ᰀள飠ள22ŝ&#10;쩰俠⃐㫪ၩ〫鴰䌯尺尀㄀넀̲Ⴉ䐀䍏䵕繅1䐀̀Ѐ綾섲႓嘳ᒙ䐀漀挀甀洀攀渀琀猀 愀渀搀 匀攀琀琀椀渀最猀᠀㐀㄀넀ਲႱ椀癬a ̀Ѐ놾̲Ⴉ嘳ᒙ椀氀瘀愀᐀怀㄀က唳ᆠ䴀卉佄繃1㐀̀Ѐ놾̲Ⴉ唳ᒠ䴀椀猀 搀漀挀甀洀攀渀琀漀猀᠀᐀Ԁ؀榾氀瘀愀᠀搀㈀௚က㬳₞䌀剁䅇繁⸳佄C䠀̀ЀႾ䤳ႄ㬳ᒞ䌀愀爀最愀 䄀挀愀搀⸀ 䤀䤀 挀漀爀爀⸀⸀搀漀挀ᰀ22ċ&#10;ᑈ俠⃐㫪ၩ〫鴰䌯尺尀㄀넀̲Ⴉ䐀䍏䵕繅1䐀̀Ѐ綾섲႓嘳ᒙ䐀漀挀甀洀攀渀琀猀 愀渀搀 匀攀琀琀椀渀最猀᠀㐀㄀넀ਲႱ椀癬a ̀Ѐ놾̲Ⴉ嘳ᒙ椀氀瘀愀᐀怀㄀က唳ᆠ䴀卉佄繃1㐀̀Ѐ놾̲Ⴉ唳ᒠ䴀椀猀 搀漀挀甀洀攀渀琀漀猀᠀᐀Ԁ؀榾氀瘀愀᠀搀㈀௚က㬳₞䌀剁䅇繁⸳佄C䠀̀ЀႾ䤳ႄ㬳ᒞ䌀愀爀最愀 䄀挀愀搀⸀ 䤀䤀 挀漀爀爀⸀⸀搀漀挀ᰀ)2Ĺ潄畣敭瑮⁳湡⁤敓瑴湩獧D뻯Documents and Settings&amp;41汩慶 뻯ilvaZ1慄潴⁳敤瀠潲牧浡a:뻯Datos de programa B1楍牣獯景t*뻯Microsofts)ǮݴѸǤ²ɭɯBǸ䴰ミドఊĀ蔷〥灏獵灁pWord.Application.11&quot;&quot; 乸İͨͼĐ͜Ͱʹ͸훸Ψ&quot;Ϡ훐ɔ퉸퉐䑐&quot;휠튠허&quot;⮠܀▐܁ď퇜튀ꇰĈ퇄튨퉘ĕ툀틐튀Ğ쇜ㅢ헐튨Cě栈眏杰眏푸眑ьꤨG~1\Te퍈1&amp;L[-81-]eg,Gf7zvf(퍴q.QrWeLdptK&amp;IY9)z@'Y펠g)+vX'(.!l)dn~k9I=~p폌e0G!fh'!$t.%,A3.*0lT폸D0wv$wmN+.f=.37iv!-j퐤^P$OHQ55'Ah=J][6]2.`푐@hUlM.?=m~Nj*ECtw0pl푼?*zSI?kbKH?q@[=1%Bvv풨&amp;.5=eH{YU%sf(RCx2Da8퓔M@uMJ[N.%dU4B2]JbK6BAL{dIpFIskCǦ*톨܈퉨܈팀܈페܈퐰܈퓈܈핸܈호܈훨܈힘܈܈܈܈܈܈܈܈܈܈܈܈܈܈܈܈܈܈܈܈܈܈܈܈܈܈܈܈܈܈܈܈܈Ǿ툘훘틐ǻ/C:\ARCHIV~1\ARCHIV~1\MICROS~1\SMARTT~1\MOFL.DLLƍ0C:\ARCHIV~1\ARCHIV~1\MICROS~1\SMARTT~1\FDATE.DLLƟ톬휀헐Ƙ텼힘훘ÒÒƥ侠ミ㋠#ꐌフ쇠܂힐֐휠췸Ʒ흈ᬸ휀$$ưmetricconverter.0ƺ侠ミ䅀܂짠܁ᤀ܂ꐌフ굠܂மퟨs뻯ilva췸ĀŌ઀ᱰ裐ŉ㴣ﳻꃺၨ㢧㌫땱⅄࡜鬸횸Œ*urn:schemas-microsoft-com:office:smarttagsŦ蝠܀acn_nplŢkeKey1e1 Ů㺬ヸ佈ミ㹼ヸ췸ꗜヘ檨ॾŶ  ŷ㺬ヸ佈ミ㹼ヸ췸ꗜヘᲨ܁  żUNIVERSITARIAaĆഠॸkeKey1e2ĂLAen ListNď佴ミ췸ᑬங㬰܆Ĉ஥⃐றTag ĕ㺬ヸ佈ミ㹼ヸ췸ꗜヘ Ě佴ミ췸㞌܆ ħ㺬ヸ佈ミ㹼ヸ췸ꗜヘ஥ Ĭ஥⶘܂Īનન頜ĩ㞠#믨&quot;ıļWinWordĻncacn_nplǇரհǅkeKey1e1঒ǁla Diversidad PopularǉԀǗ귘܂keKey1e2Ǔ㞠#瑘ǛҐǙ̐஌܌ǥ㳄ヸ塚܀㰔ヸ买ミ暰܀ﭰ܀짠܁ ǭᥰ܂\ǫ̐஌벨&quot;&#10;Ƿ౨ॸ㶄஢礨&#10;ǽkeKey1e2ம&#10;ǹ혠ண楍牣獯景t*뻯Microsoftd&#10;ƏԨॸKey1஌܌&#10;Ƌ㺬ヸ佈ミ㹼ヸ췸ꗜヘமƈ礨&#10;Ƒ̐஌܁&#10;Ɲ㺬ヸ佈ミ㹼ヸ췸ꗜヘம¥ƈ礨&#10;ƣLA VIDA&#10;Ư㺬ヸ佈ミ㹼ヸ췸ꗜヘ魸অ·ƈ礨&#10;Ƶ̐஌뮈&quot; Ʊ慈錘 ņ꿈܈礨ńհŭ怠㿸ŀ⿔ற⽐ற慣rჀ&#10;ōUNIVERSIDAD瀀Ŗ佴ミ췸 œ㺬ヸ佈ミ㹼ヸ췸ꗜヘ&#10;➰ ŘސޠကťPOPULAR済iꃀ 渐tŮ佴ミ췸# ū㺬ヸ佈ミ㹼ヸ췸ꗜヘ Ű瀀耀ŽDELŸ佴ミ췸' ą㺬ヸ佈ミ㹼ヸ췸ꗜヘ Ċ椌慣ė&#10;CESARĒ佴ミ췸, ğ㺬ヸ佈ミ㹼ヸ췸ꗜヘ挀牡 Ĥঀऀ牥aġ:挀慨܀Ĭ佴ミ췸. ĩ㺬ヸ佈ミ㹼ヸ췸ꗜヘl愍 ľ搀i戉ĻSU楣쀀߀ǆ佴ミ췸1 ǃ㺬ヸ佈ミ㹼ヸ췸ꗜヘ௠ ǈ慬sڀ敬ǕHISTÒRIA牥ऀ慣dǞ佴ミ췸: Ǜ㺬ヸ佈ミ㹼ヸ췸ꗜヘༀ潴 Ǡ瑴湩쀀ௐǭYர㜀攀Ǩ佴ミ췸¾&#10; ǵ㺬ヸ佈ミ㹼ヸ췸ꗜヘ慬r Ǻ타 &#10;ƇDESARROLLOdƀ佴ミ췸È ƍ㺬ヸ佈ミ㹼ヸ췸ꗜヘ焍敵 ƒࠀ揭摩oƟ&#10;㐀氀gƚUNIDADLLOࠀ極ƧIIen List搇Ơ佴ミ췸掤ஷ摀ஷƭTag ƶ㺬ヸ佈ミ㹼ヸ췸ꗜヘ攐 ƿ佴ミ췸ⶄற Ƹ㺬ヸ佈ミ㹼ヸ췸ꗜヘ뀀៙ Ł瓡汩销Ŋ佴ミ췸 ŗ㺬ヸ佈ミ㹼ヸ췸ꗜヘ Ŝ慭r愈dřLA쀀ঀ圀Ť佴ミ췸 š㺬ヸ佈ミ㹼ヸ췸ꗜヘ据ༀ Ŷᆕ潩n瀀ųUNIVERSIDADż佴ミ췸 Ź㺬ヸ佈ミ㹼ヸ췸ꗜヘ散獡 ĎހݰċPOPULARሀ慵楬慺楣Ĕ佴ミ췸# đ㺬ヸ佈ミ㹼ヸ췸ꗜヘ胀  Ħ}瑮iģDELӤऀĮ佴ミ췸' ī㺬ヸ佈ミ㹼ヸ췸ꗜヘऀ敬 İ牥í郀Ľ&#10;CESARĸ佴ミ췸, ǅ㺬ヸ佈ミ㹼ヸ췸ꗜヘ慧܀ Ǌௐ嘀爀Ǘ:༐쀀԰଀ǒ佴ミ췸. ǟ㺬ヸ佈ミ㹼ヸ췸ꗜヘᄠଁ Ǥ뀀ג뀀עǡSU狺e郀Ǭ佴ミ췸1 ǩ㺬ヸ佈ミ㹼ヸ췸ꗜヘ畳 Ǿé솰튰ǻHISTÒRIAݰހ쀀Ƅ佴ミ췸: Ɓ㺬ヸ佈ミ㹼ヸ췸ꗜヘg傰 Ɩ敹獮뀀ᣂƓY甊湥s슰ƞ佴ミ췸¾&#10; ƛ㺬ヸ佈ミ㹼ヸ췸ꗜヘ牥i Ơ捨ஷa氉橥쀀ƭDESARROLLO─܁ƶ佴ミ췸È掌ஷ Ƴ㺬ヸ佈ミ㹼ヸ췸ꗜヘ捠ஷ亨 Ƹ罘ஷTag Ņ㺬ヸ佈ミ㹼ヸ췸ꗜヘ Ŋ佴ミ췸癬ஷ ŗ㺬ヸ佈ミ㹼ヸ췸ꗜヘ Ŝř佴ミ췸 Ţ㺬ヸ佈ミ㹼ヸ췸ꗜヘ ūŴLAų佴ミ췸 ż㺬ヸ佈ミ㹼ヸ췸ꗜヘ ąĎUNIVERSIDADċ佴ミ췸 Ĕ㺬ヸ佈ミ㹼ヸ췸ꗜヘ ĝĦPOPULARģ佴ミ췸# Ĭ㺬ヸ佈ミ㹼ヸ췸ꗜヘ ĵľDELĽ佴ミ췸' ǆ㺬ヸ佈ミ㹼ヸ췸ꗜヘ Ǐǈ&#10;CESARǗ佴ミ췸, ǐ㺬ヸ佈ミ㹼ヸ췸ꗜヘ ǙǢ:ǡ佴ミ췸. Ǫ㺬ヸ佈ミ㹼ヸ췸ꗜヘ ǳǼSUǻ佴ミ췸1 Ƅ㺬ヸ佈ミ㹼ヸ췸ꗜヘ ƍƖHISTÒRIAƓ佴ミ췸: Ɯ㺬ヸ佈ミ㹼ヸ췸ꗜヘ ƥƮYƭ佴ミ췸F&#10; ƶ㺬ヸ佈ミ㹼ヸ췸ꗜヘ ƿƸDESARROLLOŅ佴ミ췸P Ŏ㺬ヸ佈ミ㹼ヸ췸ꗜヘ ŗ戀Ő&#10;şUNIDADLLOŘ:ken Listť佴ミ췸ዴயᎨயŮ㳄ヸㅐॺ㰔ヸ买ミᒐங￘܀짠܁ ŶﵜﷸTagų  摘ய반&quot;ຈ܂⸠ॺ믨&quot;瑘온܊၈܁㞠#Ż㞠#⸠ॺă㞠#摘யVċࡃ䠊!&#10;䀀䀀䀀䀀Ð0＞ἠ䴜聱°°°°°°°°°°°°°°°°°°°°°°°°°°°°°°°°0@@`°p @@`@@@@``````````@@P p`pp``pp@P`Pp`p``p` ```@@@````P``@`` 0P ````@P@````PP@P°`° `@```ð`@°°`°°  @@P` ` P@ °P`0@````@`` P`@ `PPP```@`PP`°°°Ppppppp p````@@@@ppppp````````` P````    ``````````````` `0``0` ``P`°°°°°°°°°°°°°°°°°°°°°°°°°°°°°°È0@Vǥ:@@ Ǡ㺬ヸ佈ミ㹼ヸ췸ꗜヘ麗` ǩ佴ミ췸羼ஷﶨ ǲ㺬ヸ佈ミ㹼ヸ췸ꗜヘﷰ`ð ǻ﷌ﺐ戀P@ °Ƅ佴ミ췸 ﴤ﹀ Ɓ㺬ヸ佈ミ㹼ヸ췸ꗜヘﺈ Ɩ﹤Ｈﷸ P``Ɠ佴ミ췸ｌﻘ Ɯ㺬ヸ佈ミ㹼ヸ췸ꗜヘ＠ ƥﻼ￨ﺐƮINTRODUCCIÒNƫ佴ミ췸ဌயﾘ ƴ㺬ヸ佈ミ㹼ヸ췸ꗜヘ￠ ƽﾼ႘யＨ ņ㺬ヸ佈ミ㹼ヸ췸ꗜヘP ŏ,ð拠ஷi຀慹数ň佴ミ췸;Ĕ  ŕ㺬ヸ佈ミ㹼ヸ췸ꗜヘè฀ ŚÄưX຀礀ࠀŧpretende浡耀ǓáŠ佴ミ췸D㏔லŠ ŭ㺬ヸ佈ミ㹼ヸ췸ꗜヘƨc섀 ŲƄɈð済g솰ſ佴ミ췸H㧜லǸ Ÿ㺬ヸ佈ミ㹼ヸ췸ꗜヘɀ āȜˠư耀爐r솰Ċ佴ミ췸K&#10;̄ʐ ė㺬ヸ佈ミ㹼ヸ췸ꗜヘ˘ ĜʴΠɈęestudiante튰Ģ佴ミ췸Vτ͐ į㺬ヸ佈ミ㹼ヸ췸ꗜヘΘ ĴʹѠˠıalcance爈c섀爇摩ĺ佴ミ췸^҄А Ǉ㺬ヸ佈ミ㹼ヸ췸ꗜヘј ǌдԐΠǉsu渉ǔ佴ミ췸a ԴӀ Ǒ㺬ヸ佈ミ㹼ヸ췸ꗜヘԈ汵뀀 ǦӤאѠ툀ǣverdaderaྕf섀Ǭ佴ミ췸k״ր ǩ㺬ヸ佈ミ㹼ヸ췸ꗜヘ׈爈c Ǿ֤ڐԐ뀀ג뀀עǻrealización뀀סƄ佴ミ췸wڴـ Ɓ㺬ヸ佈ミ㹼ヸ췸ꗜヘڈ捩뀀 Ɩ٤݀א 猅.඀Ɠenׁגƞ佴ミ췸zݤ۰ ƛ㺬ヸ佈ミ㹼ヸ췸ꗜヘܸ뀀ס Ơܔ储வڐnꂰ&#10;漇ƭunaᖀƨ佴ミ췸}僌வޠ Ƶ㺬ヸ佈ミ㹼ヸ췸ꗜヘ傠வ뿘&quot;V ƺӣ刊&#10;䀀䀀䀀䀀Ð0＞ἠ䴜聱°°°°°°°°°°°°°°°°°°°°°°°°°°°°°°°°0@@`°p @@`@@@@``````````@@P p`pp``pp@P`Pp`p``p` ```@@@````P``@`` 0P ````@P@````PP@P°`° `@```ð`@°°`°°  @@P` ` P@ °P`0@````@`` P`@ `PPP```@`PP`°°°Ppppppp p````@@@@ppppp````````` P````    ```````````````Ā&#10;Ɛ`` ￼ ✀翽＞‟뿘&quot;È亨VĔரணĒ❘VĞ홰ண࢖嘊(&#10;䀀䀀䀀䀀  ＞ἠ䴜聱```````````````````````````````` 00@@pP 000P 0  @@@@@@@@@@  PPP@PP``PP`` @P@p``P``PP`PpPPP   0@0@@@@@ P@  0 `@@@P0@ @0P00@000P`@` @@@0P0```  0@@0`P @@@@@0`@P0`@0@000@ 00@pPPPPPP`PPPP    ```````P````PP@@@@@@p@@@@@    @@@@@@@@@@@@@@@&#10;Ɛ`` ￼ ✀ᤀ뾀܈∁＞‟Èpo6VǨ໲໔๪฀ඒC:\WINDOWS\System32\spool\DRIVERS\W32X86\3\ssgb6ui.DLLC:\WINDOWS\System32\spool\DRIVERS\W32X86\3\ssgb6.DLLC:\WINDOWS\System32\spool\DRIVERS\W32X86\3\ssgb6.DLLWindows NT x86Samsung ML-1740 Series6ƢԀl退ðƵԀl退ð뻯៘먘ঁł؈ǅၘᬸŏѤ㦙ႀူňд㦙ႨၘŕИ㦙筰ႀŞƘŜƈŚ䑇⭉䠠潯⁫楗摮睯Ŧ&#10;IcaApi6ťኚቼሒᆨᄺC:\WINDOWS\System32\spool\DRIVERS\W32X86\3\ssgb6ui.DLLC:\WINDOWS\System32\spool\DRIVERS\W32X86\3\ssgb6.DLLC:\WINDOWS\System32\spool\DRIVERS\W32X86\3\ssgb6.DLLWindows NT x86Samsung ML-1740 Series6ğԀl退ð뻯ĮԀl退ðۈ܁៘-ĿT地ள埈ள墨ள奀ள姘ள婰ள嬰ள寰ள岰ள嵈ள师ள廐ள往ள恀ள愀ள憰ள扰ள挰ள揠ள撐ள敀ள旰ள暠ள杠ள栐ள棐ள榐ள橀ள櫰ள殠ள池ள洐ள淐ள源ள潀ள濰ள炠ள煠ள爠ள狐ள玀ள琰ள瓰ள疠ள癠ள眐ள矐ள碐ள祐ள稀ள窰ள筰ள簠ள糐ள綀ள繀ள缀ள羰ள聠ள脠ள臐ள芀ள茰ள菠ள蒐ள蕀ள藰ள蚠ள蝐ள蠀ள袰ள襠ள訠ள諐ள讀ள谰ள賠ள趐ள蹀ள軰ள辠ள遐ள鄐ள釀ள6-ǠᚲᚔᘪᗀᕒC:\WINDOWS\System32\spool\DRIVERS\W32X86\3\ssgb6ui.DLLC:\WINDOWS\System32\spool\DRIVERS\W32X86\3\ssgb6.DLLC:\WINDOWS\System32\spool\DRIVERS\W32X86\3\ssgb6.DLLWindows NT x86Samsung ML-1740 Series6ƚԀl退ð뻯ƭԀl退ð뻯Ꮐဘ]ƺ㮐쭯倇䊓뮏놖齍㣐곸WinSta0\DefaultÀÀ̃À䘀C:\DOCUMENTS AND SETTINGS\ILVA\MIS DOCUMENTOS\PROGRAMA TÉCNICAS DE AUTOAPRENDIZAJE..DOCDD䕍坏À䘀惋᰻䔶첤㶅ﰅѸİ侠㏔뉏ĭĭ䕍坏À䘀̃À䘀Ɣ'㩃䑜䍏䵕繅就汩慶䵜卉佄繃就剐䝏䅒㉾䐮䍏＀귿Þ됀글̀䌀㨀尀䐀漀挀甀洀攀渀琀猀 愀渀搀 匀攀琀琀椀渀最猀尀椀氀瘀愀尀䴀椀猀 搀漀挀甀洀攀渀琀漀猀尀倀爀漀最爀愀洀愀 吀挀渀椀挀愀猀 搀攀 䄀甀琀漀愀瀀爀攀渀搀椀稀愀樀攀⸀⸀搀漀挀＀￼昀ꕤꊞǅ￼￼￼￼￼￼￼￼￼￼￼￼￼￼￼￼￼￼￼￼￼￼￼￼￼￼&#10;܌]ğ絈ƈĝԁԀහ薦쑁㣶ϭĦ梌ல㐈ல曈லlģ̨㦙ူ힘allĬ眸㝅풠㝇h㖽㝄Ľ耄\lHȁԀ ȠāԀāԀȁԀ ȠȁԀ ȠǊ痠ꂘ&quot;ꎨ&quot;滨ॾ뱀뮰܁"/>
              </w:smartTagPr>
              <w:smartTag w:uri="urn:schemas-microsoft-com:office:smarttags" w:element="PersonName">
                <w:smartTagPr>
                  <w:attr w:name="ProductID" w:val="la Educaci￳n"/>
                </w:smartTagPr>
                <w:r w:rsidRPr="00023D66">
                  <w:rPr>
                    <w:rFonts w:ascii="Verdana" w:hAnsi="Verdana"/>
                    <w:sz w:val="18"/>
                    <w:szCs w:val="18"/>
                  </w:rPr>
                  <w:t>la Educación</w:t>
                </w:r>
              </w:smartTag>
              <w:r w:rsidRPr="00023D66">
                <w:rPr>
                  <w:rFonts w:ascii="Verdana" w:hAnsi="Verdana"/>
                  <w:sz w:val="18"/>
                  <w:szCs w:val="18"/>
                </w:rPr>
                <w:t xml:space="preserve"> Superior</w:t>
              </w:r>
            </w:smartTag>
            <w:r w:rsidRPr="00023D66">
              <w:rPr>
                <w:rFonts w:ascii="Verdana" w:hAnsi="Verdana"/>
                <w:sz w:val="18"/>
                <w:szCs w:val="18"/>
              </w:rPr>
              <w:t xml:space="preserve"> en Colombia </w:t>
            </w:r>
            <w:r w:rsidRPr="00023D66">
              <w:rPr>
                <w:rFonts w:ascii="Verdana" w:hAnsi="Verdana"/>
                <w:sz w:val="18"/>
                <w:szCs w:val="18"/>
              </w:rPr>
              <w:lastRenderedPageBreak/>
              <w:t xml:space="preserve">y de manera particular </w:t>
            </w:r>
            <w:smartTag w:uri="urn:schemas-microsoft-com:office:smarttags" w:element="PersonName">
              <w:smartTagPr>
                <w:attr w:name="ProductID" w:val="la Universidad Popular"/>
              </w:smartTagPr>
              <w:smartTag w:uri="urn:schemas-microsoft-com:office:smarttags" w:element="PersonName">
                <w:smartTagPr>
                  <w:attr w:name="ProductID" w:val="la Universidad"/>
                </w:smartTagPr>
                <w:r w:rsidRPr="00023D66">
                  <w:rPr>
                    <w:rFonts w:ascii="Verdana" w:hAnsi="Verdana"/>
                    <w:sz w:val="18"/>
                    <w:szCs w:val="18"/>
                  </w:rPr>
                  <w:t>la Universidad</w:t>
                </w:r>
              </w:smartTag>
              <w:r w:rsidRPr="00023D66">
                <w:rPr>
                  <w:rFonts w:ascii="Verdana" w:hAnsi="Verdana"/>
                  <w:sz w:val="18"/>
                  <w:szCs w:val="18"/>
                </w:rPr>
                <w:t xml:space="preserve"> Popular</w:t>
              </w:r>
            </w:smartTag>
            <w:r w:rsidRPr="00023D66">
              <w:rPr>
                <w:rFonts w:ascii="Verdana" w:hAnsi="Verdana"/>
                <w:sz w:val="18"/>
                <w:szCs w:val="18"/>
              </w:rPr>
              <w:t xml:space="preserve"> del Cesar, como escenario donde se contextualiza y se encuentra el sentido del Ser y Hacer.</w:t>
            </w:r>
          </w:p>
          <w:p w:rsidR="00E7232D" w:rsidRPr="004641D4" w:rsidRDefault="00E7232D" w:rsidP="00802358">
            <w:pPr>
              <w:widowControl w:val="0"/>
              <w:autoSpaceDE w:val="0"/>
              <w:autoSpaceDN w:val="0"/>
              <w:adjustRightInd w:val="0"/>
              <w:spacing w:line="225" w:lineRule="atLeast"/>
              <w:jc w:val="both"/>
              <w:rPr>
                <w:rFonts w:cs="Arial"/>
                <w:sz w:val="14"/>
              </w:rPr>
            </w:pPr>
          </w:p>
        </w:tc>
      </w:tr>
      <w:tr w:rsidR="00E7232D" w:rsidTr="00802358">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E7232D" w:rsidRPr="00154C1C" w:rsidRDefault="00E7232D" w:rsidP="00DE5FC9">
            <w:pPr>
              <w:spacing w:before="120" w:after="120"/>
              <w:jc w:val="center"/>
              <w:rPr>
                <w:rFonts w:ascii="Arial" w:hAnsi="Arial" w:cs="Arial"/>
                <w:b/>
                <w:sz w:val="28"/>
              </w:rPr>
            </w:pPr>
            <w:r w:rsidRPr="00154C1C">
              <w:rPr>
                <w:rFonts w:ascii="Arial" w:hAnsi="Arial" w:cs="Arial"/>
                <w:b/>
                <w:sz w:val="28"/>
              </w:rPr>
              <w:lastRenderedPageBreak/>
              <w:t>OBJETIVO GENERA</w:t>
            </w:r>
            <w:r w:rsidR="00DE5FC9">
              <w:rPr>
                <w:rFonts w:ascii="Arial" w:hAnsi="Arial" w:cs="Arial"/>
                <w:b/>
                <w:sz w:val="28"/>
              </w:rPr>
              <w:t>L</w:t>
            </w:r>
          </w:p>
        </w:tc>
      </w:tr>
      <w:tr w:rsidR="00E7232D" w:rsidTr="00802358">
        <w:tc>
          <w:tcPr>
            <w:tcW w:w="9924" w:type="dxa"/>
            <w:gridSpan w:val="3"/>
            <w:tcBorders>
              <w:top w:val="single" w:sz="4" w:space="0" w:color="auto"/>
              <w:left w:val="single" w:sz="4" w:space="0" w:color="auto"/>
              <w:bottom w:val="single" w:sz="4" w:space="0" w:color="auto"/>
              <w:right w:val="single" w:sz="4" w:space="0" w:color="auto"/>
            </w:tcBorders>
          </w:tcPr>
          <w:p w:rsidR="00E7232D" w:rsidRPr="004641D4" w:rsidRDefault="00E7232D" w:rsidP="00802358">
            <w:pPr>
              <w:widowControl w:val="0"/>
              <w:autoSpaceDE w:val="0"/>
              <w:autoSpaceDN w:val="0"/>
              <w:adjustRightInd w:val="0"/>
              <w:spacing w:line="225" w:lineRule="atLeast"/>
              <w:jc w:val="both"/>
              <w:rPr>
                <w:rFonts w:ascii="Arial" w:hAnsi="Arial" w:cs="Arial"/>
                <w:sz w:val="14"/>
              </w:rPr>
            </w:pPr>
          </w:p>
          <w:p w:rsidR="005D33C5" w:rsidRPr="004948A0" w:rsidRDefault="005D33C5" w:rsidP="005D33C5">
            <w:pPr>
              <w:numPr>
                <w:ilvl w:val="0"/>
                <w:numId w:val="18"/>
              </w:numPr>
              <w:jc w:val="both"/>
              <w:rPr>
                <w:rFonts w:ascii="Verdana" w:hAnsi="Verdana" w:cs="Arial"/>
                <w:sz w:val="18"/>
                <w:szCs w:val="18"/>
              </w:rPr>
            </w:pPr>
            <w:r w:rsidRPr="004948A0">
              <w:rPr>
                <w:rFonts w:ascii="Verdana" w:hAnsi="Verdana" w:cs="Arial"/>
                <w:sz w:val="18"/>
                <w:szCs w:val="18"/>
              </w:rPr>
              <w:t xml:space="preserve">Comprender el significado, retos y dinámicas de la universidad Popular del Cesar y  su incidencia en el desarrollo integral de la población estudiantil. </w:t>
            </w:r>
          </w:p>
          <w:p w:rsidR="00E7232D" w:rsidRPr="004641D4" w:rsidRDefault="00E7232D" w:rsidP="005D33C5">
            <w:pPr>
              <w:widowControl w:val="0"/>
              <w:autoSpaceDE w:val="0"/>
              <w:autoSpaceDN w:val="0"/>
              <w:adjustRightInd w:val="0"/>
              <w:spacing w:line="225" w:lineRule="atLeast"/>
              <w:ind w:left="720"/>
              <w:jc w:val="both"/>
              <w:rPr>
                <w:rFonts w:cs="Arial"/>
                <w:sz w:val="14"/>
              </w:rPr>
            </w:pPr>
          </w:p>
        </w:tc>
      </w:tr>
      <w:tr w:rsidR="00E7232D" w:rsidTr="00802358">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E7232D" w:rsidRPr="00154C1C" w:rsidRDefault="00E7232D" w:rsidP="00802358">
            <w:pPr>
              <w:widowControl w:val="0"/>
              <w:autoSpaceDE w:val="0"/>
              <w:autoSpaceDN w:val="0"/>
              <w:adjustRightInd w:val="0"/>
              <w:spacing w:before="120" w:after="120" w:line="225" w:lineRule="atLeast"/>
              <w:jc w:val="center"/>
              <w:rPr>
                <w:rFonts w:cs="Arial"/>
                <w:sz w:val="28"/>
              </w:rPr>
            </w:pPr>
            <w:r w:rsidRPr="00154C1C">
              <w:rPr>
                <w:rFonts w:ascii="Arial" w:hAnsi="Arial" w:cs="Arial"/>
                <w:b/>
                <w:sz w:val="28"/>
              </w:rPr>
              <w:t>OBJETIVOS ESPECIFICOS</w:t>
            </w:r>
          </w:p>
        </w:tc>
      </w:tr>
      <w:tr w:rsidR="00E7232D" w:rsidTr="00802358">
        <w:tc>
          <w:tcPr>
            <w:tcW w:w="9924" w:type="dxa"/>
            <w:gridSpan w:val="3"/>
            <w:tcBorders>
              <w:top w:val="single" w:sz="4" w:space="0" w:color="auto"/>
              <w:left w:val="single" w:sz="4" w:space="0" w:color="auto"/>
              <w:bottom w:val="single" w:sz="4" w:space="0" w:color="auto"/>
              <w:right w:val="single" w:sz="4" w:space="0" w:color="auto"/>
            </w:tcBorders>
          </w:tcPr>
          <w:p w:rsidR="00E7232D" w:rsidRPr="004641D4" w:rsidRDefault="00E7232D" w:rsidP="00802358">
            <w:pPr>
              <w:widowControl w:val="0"/>
              <w:autoSpaceDE w:val="0"/>
              <w:autoSpaceDN w:val="0"/>
              <w:adjustRightInd w:val="0"/>
              <w:spacing w:line="225" w:lineRule="atLeast"/>
              <w:jc w:val="both"/>
              <w:rPr>
                <w:rFonts w:ascii="Arial" w:hAnsi="Arial" w:cs="Arial"/>
                <w:sz w:val="14"/>
              </w:rPr>
            </w:pPr>
          </w:p>
          <w:p w:rsidR="005D33C5" w:rsidRPr="004948A0" w:rsidRDefault="005D33C5" w:rsidP="005D33C5">
            <w:pPr>
              <w:pStyle w:val="Prrafodelista"/>
              <w:numPr>
                <w:ilvl w:val="0"/>
                <w:numId w:val="16"/>
              </w:numPr>
              <w:spacing w:after="120" w:line="276" w:lineRule="auto"/>
              <w:ind w:left="714" w:hanging="357"/>
              <w:contextualSpacing/>
              <w:jc w:val="both"/>
              <w:rPr>
                <w:rFonts w:ascii="Verdana" w:hAnsi="Verdana"/>
                <w:sz w:val="18"/>
                <w:szCs w:val="18"/>
              </w:rPr>
            </w:pPr>
            <w:r w:rsidRPr="004948A0">
              <w:rPr>
                <w:rFonts w:ascii="Verdana" w:hAnsi="Verdana"/>
                <w:sz w:val="18"/>
                <w:szCs w:val="18"/>
              </w:rPr>
              <w:t>Reconocer las dinámicas, funciones y retos de la Universidad Popular del Cesar y su compromiso con el desarrollo científico, tecnológico, artístico-cultural, económico, político y estético de la sociedad, expresados a través de su filosofía, misión y visión.</w:t>
            </w:r>
          </w:p>
          <w:p w:rsidR="005D33C5" w:rsidRPr="004948A0" w:rsidRDefault="005D33C5" w:rsidP="005D33C5">
            <w:pPr>
              <w:pStyle w:val="Prrafodelista"/>
              <w:numPr>
                <w:ilvl w:val="0"/>
                <w:numId w:val="16"/>
              </w:numPr>
              <w:spacing w:after="120" w:line="276" w:lineRule="auto"/>
              <w:ind w:left="714" w:hanging="357"/>
              <w:jc w:val="both"/>
              <w:rPr>
                <w:rStyle w:val="estilo17"/>
                <w:rFonts w:ascii="Verdana" w:eastAsia="SimSun" w:hAnsi="Verdana"/>
                <w:bCs/>
                <w:color w:val="000000"/>
                <w:sz w:val="18"/>
                <w:szCs w:val="18"/>
              </w:rPr>
            </w:pPr>
            <w:r w:rsidRPr="004948A0">
              <w:rPr>
                <w:rStyle w:val="estilo17"/>
                <w:rFonts w:ascii="Verdana" w:eastAsia="SimSun" w:hAnsi="Verdana"/>
                <w:bCs/>
                <w:color w:val="000000"/>
                <w:sz w:val="18"/>
                <w:szCs w:val="18"/>
              </w:rPr>
              <w:t xml:space="preserve">Promover en el estudiante que ingresa a la Universidad Popular del Cesar habilidades cognitivas, sociales y de crecimiento personal que le permitan desde su proceso de formación integral adaptarse al contexto universitario regional, nacional e internacional. </w:t>
            </w:r>
          </w:p>
          <w:p w:rsidR="005D33C5" w:rsidRPr="004948A0" w:rsidRDefault="005D33C5" w:rsidP="005D33C5">
            <w:pPr>
              <w:pStyle w:val="Prrafodelista"/>
              <w:numPr>
                <w:ilvl w:val="0"/>
                <w:numId w:val="16"/>
              </w:numPr>
              <w:spacing w:after="120" w:line="276" w:lineRule="auto"/>
              <w:ind w:left="714" w:hanging="357"/>
              <w:contextualSpacing/>
              <w:jc w:val="both"/>
              <w:rPr>
                <w:rFonts w:ascii="Verdana" w:hAnsi="Verdana"/>
                <w:sz w:val="18"/>
                <w:szCs w:val="18"/>
              </w:rPr>
            </w:pPr>
            <w:r w:rsidRPr="004948A0">
              <w:rPr>
                <w:rFonts w:ascii="Verdana" w:hAnsi="Verdana"/>
                <w:sz w:val="18"/>
                <w:szCs w:val="18"/>
              </w:rPr>
              <w:t>Desarrollar en el estudiante el sentido de pertenencia hacia la institución que le permita adquirir una visión clara del ser y hacer universidad.</w:t>
            </w:r>
          </w:p>
          <w:p w:rsidR="005D33C5" w:rsidRPr="004948A0" w:rsidRDefault="005D33C5" w:rsidP="005D33C5">
            <w:pPr>
              <w:pStyle w:val="Prrafodelista"/>
              <w:numPr>
                <w:ilvl w:val="0"/>
                <w:numId w:val="16"/>
              </w:numPr>
              <w:spacing w:after="120" w:line="276" w:lineRule="auto"/>
              <w:ind w:left="714" w:hanging="357"/>
              <w:contextualSpacing/>
              <w:jc w:val="both"/>
              <w:rPr>
                <w:rFonts w:ascii="Verdana" w:hAnsi="Verdana"/>
                <w:sz w:val="18"/>
                <w:szCs w:val="18"/>
              </w:rPr>
            </w:pPr>
            <w:r w:rsidRPr="004948A0">
              <w:rPr>
                <w:rFonts w:ascii="Verdana" w:hAnsi="Verdana"/>
                <w:sz w:val="18"/>
                <w:szCs w:val="18"/>
              </w:rPr>
              <w:t>Propiciar el pensamiento crítico-reflexivo para lograr una actitud proactiva en el estudiante como actor fundamental de la institución.</w:t>
            </w:r>
          </w:p>
          <w:p w:rsidR="005D33C5" w:rsidRPr="004948A0" w:rsidRDefault="005D33C5" w:rsidP="005D33C5">
            <w:pPr>
              <w:pStyle w:val="Prrafodelista"/>
              <w:numPr>
                <w:ilvl w:val="0"/>
                <w:numId w:val="16"/>
              </w:numPr>
              <w:spacing w:after="120" w:line="276" w:lineRule="auto"/>
              <w:ind w:left="714" w:hanging="357"/>
              <w:contextualSpacing/>
              <w:jc w:val="both"/>
              <w:rPr>
                <w:rFonts w:ascii="Verdana" w:hAnsi="Verdana"/>
                <w:sz w:val="18"/>
                <w:szCs w:val="18"/>
              </w:rPr>
            </w:pPr>
            <w:r w:rsidRPr="004948A0">
              <w:rPr>
                <w:rFonts w:ascii="Verdana" w:hAnsi="Verdana"/>
                <w:sz w:val="18"/>
                <w:szCs w:val="18"/>
              </w:rPr>
              <w:t>Afianzar el uso de las herramientas tecnológicas mediante el proceso de enseñanza y del aprendizaje.</w:t>
            </w:r>
          </w:p>
          <w:p w:rsidR="00E7232D" w:rsidRDefault="00E7232D" w:rsidP="001453F2">
            <w:pPr>
              <w:widowControl w:val="0"/>
              <w:autoSpaceDE w:val="0"/>
              <w:autoSpaceDN w:val="0"/>
              <w:adjustRightInd w:val="0"/>
              <w:spacing w:line="225" w:lineRule="atLeast"/>
              <w:ind w:left="720"/>
              <w:jc w:val="both"/>
              <w:rPr>
                <w:rFonts w:ascii="Arial" w:hAnsi="Arial" w:cs="Arial"/>
              </w:rPr>
            </w:pPr>
          </w:p>
          <w:p w:rsidR="00E7232D" w:rsidRPr="004641D4" w:rsidRDefault="00E7232D" w:rsidP="00802358">
            <w:pPr>
              <w:widowControl w:val="0"/>
              <w:autoSpaceDE w:val="0"/>
              <w:autoSpaceDN w:val="0"/>
              <w:adjustRightInd w:val="0"/>
              <w:spacing w:line="225" w:lineRule="atLeast"/>
              <w:ind w:left="720"/>
              <w:jc w:val="both"/>
              <w:rPr>
                <w:rFonts w:ascii="Arial" w:hAnsi="Arial" w:cs="Arial"/>
                <w:sz w:val="14"/>
              </w:rPr>
            </w:pPr>
          </w:p>
        </w:tc>
      </w:tr>
      <w:tr w:rsidR="00E7232D" w:rsidTr="00802358">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E7232D" w:rsidRPr="00573038" w:rsidRDefault="00E7232D" w:rsidP="00802358">
            <w:pPr>
              <w:widowControl w:val="0"/>
              <w:autoSpaceDE w:val="0"/>
              <w:autoSpaceDN w:val="0"/>
              <w:adjustRightInd w:val="0"/>
              <w:spacing w:before="120" w:after="120" w:line="225" w:lineRule="atLeast"/>
              <w:jc w:val="center"/>
              <w:rPr>
                <w:rFonts w:ascii="Arial" w:hAnsi="Arial" w:cs="Arial"/>
                <w:b/>
                <w:sz w:val="28"/>
              </w:rPr>
            </w:pPr>
            <w:r w:rsidRPr="00573038">
              <w:rPr>
                <w:rFonts w:ascii="Arial" w:hAnsi="Arial" w:cs="Arial"/>
                <w:b/>
                <w:sz w:val="28"/>
              </w:rPr>
              <w:t>COMPETENCIAS GENERALES</w:t>
            </w:r>
          </w:p>
        </w:tc>
      </w:tr>
      <w:tr w:rsidR="00E7232D" w:rsidTr="00802358">
        <w:tc>
          <w:tcPr>
            <w:tcW w:w="9924" w:type="dxa"/>
            <w:gridSpan w:val="3"/>
            <w:tcBorders>
              <w:top w:val="single" w:sz="4" w:space="0" w:color="auto"/>
              <w:left w:val="single" w:sz="4" w:space="0" w:color="auto"/>
              <w:bottom w:val="single" w:sz="4" w:space="0" w:color="auto"/>
              <w:right w:val="single" w:sz="4" w:space="0" w:color="auto"/>
            </w:tcBorders>
          </w:tcPr>
          <w:p w:rsidR="00E7232D" w:rsidRPr="004641D4" w:rsidRDefault="00E7232D" w:rsidP="00802358">
            <w:pPr>
              <w:jc w:val="both"/>
              <w:rPr>
                <w:rFonts w:ascii="Arial" w:hAnsi="Arial" w:cs="Arial"/>
                <w:sz w:val="14"/>
              </w:rPr>
            </w:pPr>
          </w:p>
          <w:p w:rsidR="00EA0041" w:rsidRPr="00023D66" w:rsidRDefault="00EA0041" w:rsidP="00EA0041">
            <w:pPr>
              <w:pStyle w:val="Default"/>
              <w:numPr>
                <w:ilvl w:val="0"/>
                <w:numId w:val="19"/>
              </w:numPr>
              <w:jc w:val="both"/>
              <w:rPr>
                <w:rFonts w:cs="Arial"/>
                <w:sz w:val="18"/>
                <w:szCs w:val="18"/>
              </w:rPr>
            </w:pPr>
            <w:r w:rsidRPr="00023D66">
              <w:rPr>
                <w:rFonts w:cs="Arial"/>
                <w:b/>
                <w:bCs/>
                <w:sz w:val="18"/>
                <w:szCs w:val="18"/>
              </w:rPr>
              <w:t xml:space="preserve">Cognitivas: </w:t>
            </w:r>
            <w:r w:rsidRPr="00023D66">
              <w:rPr>
                <w:rFonts w:cs="Arial"/>
                <w:sz w:val="18"/>
                <w:szCs w:val="18"/>
              </w:rPr>
              <w:t xml:space="preserve">proponen de manera proactiva, correlaciones y cambios paradigmáticos que garanticen pertinencia y coherencia para la comprensión, interpretación, argumentación, inferencia, razonamiento, resolución de problemas y la explicación de elementos formales del mundo universitario asumiendo los retos que ello implica. </w:t>
            </w:r>
          </w:p>
          <w:p w:rsidR="00EA0041" w:rsidRPr="00023D66" w:rsidRDefault="00EA0041" w:rsidP="00EA0041">
            <w:pPr>
              <w:pStyle w:val="Default"/>
              <w:numPr>
                <w:ilvl w:val="0"/>
                <w:numId w:val="19"/>
              </w:numPr>
              <w:jc w:val="both"/>
              <w:rPr>
                <w:rFonts w:cs="Arial"/>
                <w:sz w:val="18"/>
                <w:szCs w:val="18"/>
              </w:rPr>
            </w:pPr>
            <w:r w:rsidRPr="00023D66">
              <w:rPr>
                <w:rFonts w:cs="Arial"/>
                <w:b/>
                <w:bCs/>
                <w:sz w:val="18"/>
                <w:szCs w:val="18"/>
              </w:rPr>
              <w:t xml:space="preserve">Comunicativas: </w:t>
            </w:r>
            <w:r w:rsidRPr="00023D66">
              <w:rPr>
                <w:rFonts w:cs="Arial"/>
                <w:sz w:val="18"/>
                <w:szCs w:val="18"/>
              </w:rPr>
              <w:t xml:space="preserve">utilizan estrategias dialógicas, constructivas e interactivas de carácter sincrónico o asincrónico, para establecer vínculos de articulación con las redes de aprendizaje y conocimiento con las que se interrelacionan en los múltiples contextos, para agregar valores a los lineamientos misionales de </w:t>
            </w:r>
            <w:smartTag w:uri="urn:schemas-microsoft-com:office:smarttags" w:element="PersonName">
              <w:smartTagPr>
                <w:attr w:name="ProductID" w:val="la Universidad Popular"/>
              </w:smartTagPr>
              <w:smartTag w:uri="urn:schemas-microsoft-com:office:smarttags" w:element="PersonName">
                <w:smartTagPr>
                  <w:attr w:name="ProductID" w:val="la Universidad"/>
                </w:smartTagPr>
                <w:r w:rsidRPr="00023D66">
                  <w:rPr>
                    <w:rFonts w:cs="Arial"/>
                    <w:sz w:val="18"/>
                    <w:szCs w:val="18"/>
                  </w:rPr>
                  <w:t>la Universidad</w:t>
                </w:r>
              </w:smartTag>
              <w:r w:rsidRPr="00023D66">
                <w:rPr>
                  <w:rFonts w:cs="Arial"/>
                  <w:sz w:val="18"/>
                  <w:szCs w:val="18"/>
                </w:rPr>
                <w:t xml:space="preserve"> Popular</w:t>
              </w:r>
            </w:smartTag>
            <w:r w:rsidRPr="00023D66">
              <w:rPr>
                <w:rFonts w:cs="Arial"/>
                <w:sz w:val="18"/>
                <w:szCs w:val="18"/>
              </w:rPr>
              <w:t xml:space="preserve"> del Cesar. </w:t>
            </w:r>
          </w:p>
          <w:p w:rsidR="00EA0041" w:rsidRPr="00023D66" w:rsidRDefault="00EA0041" w:rsidP="00EA0041">
            <w:pPr>
              <w:pStyle w:val="Default"/>
              <w:numPr>
                <w:ilvl w:val="0"/>
                <w:numId w:val="19"/>
              </w:numPr>
              <w:jc w:val="both"/>
              <w:rPr>
                <w:rFonts w:cs="Arial"/>
                <w:sz w:val="18"/>
                <w:szCs w:val="18"/>
              </w:rPr>
            </w:pPr>
            <w:r w:rsidRPr="00023D66">
              <w:rPr>
                <w:rFonts w:cs="Arial"/>
                <w:b/>
                <w:bCs/>
                <w:sz w:val="18"/>
                <w:szCs w:val="18"/>
              </w:rPr>
              <w:t xml:space="preserve">Pedagógicas: </w:t>
            </w:r>
            <w:r w:rsidRPr="00023D66">
              <w:rPr>
                <w:rFonts w:cs="Arial"/>
                <w:sz w:val="18"/>
                <w:szCs w:val="18"/>
              </w:rPr>
              <w:t xml:space="preserve">diseñan y desarrollan actividades formativas de acompañamiento presencial, centradas en el aprendizaje formativo, para potenciar de manera efectiva el estudio independiente y el fomento del pensamiento autónomo del estudiante, mediante el uso de las tecnologías de la información y la comunicación. </w:t>
            </w:r>
          </w:p>
          <w:p w:rsidR="00EA0041" w:rsidRPr="00EA0041" w:rsidRDefault="00EA0041" w:rsidP="00EA0041">
            <w:pPr>
              <w:pStyle w:val="Default"/>
              <w:numPr>
                <w:ilvl w:val="0"/>
                <w:numId w:val="19"/>
              </w:numPr>
              <w:jc w:val="both"/>
              <w:rPr>
                <w:rFonts w:cs="Arial"/>
                <w:b/>
                <w:sz w:val="14"/>
              </w:rPr>
            </w:pPr>
            <w:r w:rsidRPr="00023D66">
              <w:rPr>
                <w:rFonts w:cs="Arial"/>
                <w:b/>
                <w:bCs/>
                <w:sz w:val="18"/>
                <w:szCs w:val="18"/>
              </w:rPr>
              <w:t xml:space="preserve">Investigativas: </w:t>
            </w:r>
            <w:r w:rsidRPr="00023D66">
              <w:rPr>
                <w:rFonts w:cs="Arial"/>
                <w:sz w:val="18"/>
                <w:szCs w:val="18"/>
              </w:rPr>
              <w:t>Identifican requerimientos específicos de investigación a partir de problemáticas críticas y diseñan, elaboran y ejecutan actividades con enfoques múltiples. Desde la investigación formativa.</w:t>
            </w:r>
          </w:p>
          <w:p w:rsidR="00E7232D" w:rsidRPr="004641D4" w:rsidRDefault="00EA0041" w:rsidP="00EA0041">
            <w:pPr>
              <w:pStyle w:val="Default"/>
              <w:numPr>
                <w:ilvl w:val="0"/>
                <w:numId w:val="19"/>
              </w:numPr>
              <w:jc w:val="both"/>
              <w:rPr>
                <w:rFonts w:cs="Arial"/>
                <w:b/>
                <w:sz w:val="14"/>
              </w:rPr>
            </w:pPr>
            <w:proofErr w:type="spellStart"/>
            <w:r w:rsidRPr="00023D66">
              <w:rPr>
                <w:rFonts w:cs="Arial"/>
                <w:b/>
                <w:bCs/>
                <w:sz w:val="18"/>
                <w:szCs w:val="18"/>
              </w:rPr>
              <w:t>Socioafectivas</w:t>
            </w:r>
            <w:proofErr w:type="spellEnd"/>
            <w:r w:rsidRPr="00023D66">
              <w:rPr>
                <w:rFonts w:cs="Arial"/>
                <w:b/>
                <w:bCs/>
                <w:sz w:val="18"/>
                <w:szCs w:val="18"/>
              </w:rPr>
              <w:t xml:space="preserve">: </w:t>
            </w:r>
            <w:r w:rsidRPr="00023D66">
              <w:rPr>
                <w:rFonts w:cs="Arial"/>
                <w:bCs/>
                <w:sz w:val="18"/>
                <w:szCs w:val="18"/>
              </w:rPr>
              <w:t>genera identidad y compromiso de pertenencia upecista</w:t>
            </w:r>
            <w:r w:rsidRPr="00023D66">
              <w:rPr>
                <w:rFonts w:cs="Arial"/>
                <w:b/>
                <w:bCs/>
                <w:sz w:val="18"/>
                <w:szCs w:val="18"/>
              </w:rPr>
              <w:t xml:space="preserve"> </w:t>
            </w:r>
            <w:r w:rsidRPr="00023D66">
              <w:rPr>
                <w:rFonts w:cs="Arial"/>
                <w:sz w:val="18"/>
                <w:szCs w:val="18"/>
              </w:rPr>
              <w:t xml:space="preserve">estableciendo vínculos de confianza y respeto con los demás miembros de la comunidad universitaria, y con las redes de aprendizaje y conocimiento con las que se interrelacionan en los múltiples contextos. </w:t>
            </w:r>
          </w:p>
        </w:tc>
      </w:tr>
      <w:tr w:rsidR="00E7232D" w:rsidTr="00802358">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E7232D" w:rsidRPr="00154C1C" w:rsidRDefault="00E7232D" w:rsidP="00802358">
            <w:pPr>
              <w:pStyle w:val="Ttulo1"/>
              <w:spacing w:before="120" w:beforeAutospacing="0" w:after="120" w:afterAutospacing="0"/>
              <w:rPr>
                <w:bCs w:val="0"/>
                <w:sz w:val="28"/>
              </w:rPr>
            </w:pPr>
            <w:r>
              <w:rPr>
                <w:bCs w:val="0"/>
                <w:sz w:val="28"/>
              </w:rPr>
              <w:t>ESTRATEGIAS METODOLÓGICAS</w:t>
            </w:r>
          </w:p>
        </w:tc>
      </w:tr>
      <w:tr w:rsidR="00E7232D" w:rsidTr="00802358">
        <w:tc>
          <w:tcPr>
            <w:tcW w:w="9924" w:type="dxa"/>
            <w:gridSpan w:val="3"/>
            <w:tcBorders>
              <w:top w:val="single" w:sz="4" w:space="0" w:color="auto"/>
              <w:left w:val="single" w:sz="4" w:space="0" w:color="auto"/>
              <w:bottom w:val="single" w:sz="4" w:space="0" w:color="auto"/>
              <w:right w:val="single" w:sz="4" w:space="0" w:color="auto"/>
            </w:tcBorders>
          </w:tcPr>
          <w:p w:rsidR="00E7232D" w:rsidRPr="004641D4" w:rsidRDefault="00E7232D" w:rsidP="00802358">
            <w:pPr>
              <w:jc w:val="both"/>
              <w:rPr>
                <w:rFonts w:ascii="Arial" w:hAnsi="Arial" w:cs="Arial"/>
                <w:sz w:val="14"/>
              </w:rPr>
            </w:pPr>
          </w:p>
          <w:p w:rsidR="00EA0041" w:rsidRPr="00023D66" w:rsidRDefault="00EA0041" w:rsidP="00EA0041">
            <w:pPr>
              <w:pStyle w:val="estilo5"/>
              <w:jc w:val="both"/>
              <w:rPr>
                <w:rFonts w:ascii="Verdana" w:hAnsi="Verdana"/>
                <w:sz w:val="18"/>
                <w:szCs w:val="18"/>
              </w:rPr>
            </w:pPr>
            <w:r w:rsidRPr="00023D66">
              <w:rPr>
                <w:rFonts w:ascii="Verdana" w:hAnsi="Verdana"/>
                <w:sz w:val="18"/>
                <w:szCs w:val="18"/>
              </w:rPr>
              <w:lastRenderedPageBreak/>
              <w:t xml:space="preserve">Las actividades de aprendizaje propuestas para el desarrollo de </w:t>
            </w:r>
            <w:smartTag w:uri="urn:schemas-microsoft-com:office:smarttags" w:element="PersonName">
              <w:smartTagPr>
                <w:attr w:name="ProductID" w:val="la Asignatura Cátedra"/>
              </w:smartTagPr>
              <w:smartTag w:uri="urn:schemas-microsoft-com:office:smarttags" w:element="PersonName">
                <w:smartTagPr>
                  <w:attr w:name="ProductID" w:val="LA ASIGNATURA"/>
                </w:smartTagPr>
                <w:r w:rsidRPr="00023D66">
                  <w:rPr>
                    <w:rFonts w:ascii="Verdana" w:hAnsi="Verdana"/>
                    <w:sz w:val="18"/>
                    <w:szCs w:val="18"/>
                  </w:rPr>
                  <w:t>la Asignatura</w:t>
                </w:r>
              </w:smartTag>
              <w:r w:rsidRPr="00023D66">
                <w:rPr>
                  <w:rFonts w:ascii="Verdana" w:hAnsi="Verdana"/>
                  <w:sz w:val="18"/>
                  <w:szCs w:val="18"/>
                </w:rPr>
                <w:t xml:space="preserve"> Cátedra</w:t>
              </w:r>
            </w:smartTag>
            <w:r w:rsidRPr="00023D66">
              <w:rPr>
                <w:rFonts w:ascii="Verdana" w:hAnsi="Verdana"/>
                <w:sz w:val="18"/>
                <w:szCs w:val="18"/>
              </w:rPr>
              <w:t xml:space="preserve"> Upecista permiten propiciar el diálogo crítico y el intercambio para la reflexión, planteamiento de problemas, resolución de interrogantes individuales y grupales en relación con los temas desarrollados e incentivar el trabajo en equipo como estrategias fundamentales para su eficacia y perdurabilidad, mediante las siguientes acciones:</w:t>
            </w:r>
          </w:p>
          <w:p w:rsidR="00EA0041" w:rsidRPr="00023D66" w:rsidRDefault="00EA0041" w:rsidP="00EA0041">
            <w:pPr>
              <w:pStyle w:val="estilo5"/>
              <w:numPr>
                <w:ilvl w:val="0"/>
                <w:numId w:val="20"/>
              </w:numPr>
              <w:jc w:val="both"/>
              <w:rPr>
                <w:rFonts w:ascii="Verdana" w:hAnsi="Verdana"/>
                <w:sz w:val="18"/>
                <w:szCs w:val="18"/>
              </w:rPr>
            </w:pPr>
            <w:r w:rsidRPr="00023D66">
              <w:rPr>
                <w:rFonts w:ascii="Verdana" w:hAnsi="Verdana"/>
                <w:sz w:val="18"/>
                <w:szCs w:val="18"/>
              </w:rPr>
              <w:t xml:space="preserve">Discusión y análisis crítico de lecturas recomendadas a través de distintas actividades como foros, chats, encuestas, cuestionarios, creación de blogs y correo electrónico </w:t>
            </w:r>
          </w:p>
          <w:p w:rsidR="00EA0041" w:rsidRPr="00023D66" w:rsidRDefault="00EA0041" w:rsidP="00EA0041">
            <w:pPr>
              <w:pStyle w:val="estilo5"/>
              <w:numPr>
                <w:ilvl w:val="0"/>
                <w:numId w:val="20"/>
              </w:numPr>
              <w:jc w:val="both"/>
              <w:rPr>
                <w:rFonts w:ascii="Verdana" w:hAnsi="Verdana"/>
                <w:sz w:val="18"/>
                <w:szCs w:val="18"/>
              </w:rPr>
            </w:pPr>
            <w:r w:rsidRPr="00023D66">
              <w:rPr>
                <w:rFonts w:ascii="Verdana" w:hAnsi="Verdana"/>
                <w:sz w:val="18"/>
                <w:szCs w:val="18"/>
              </w:rPr>
              <w:t xml:space="preserve">Desarrollo de dinámicas </w:t>
            </w:r>
            <w:r w:rsidRPr="00023D66">
              <w:rPr>
                <w:rFonts w:ascii="Verdana" w:hAnsi="Verdana"/>
                <w:color w:val="auto"/>
                <w:sz w:val="18"/>
                <w:szCs w:val="18"/>
              </w:rPr>
              <w:t xml:space="preserve">individuales y/o </w:t>
            </w:r>
            <w:r w:rsidRPr="00023D66">
              <w:rPr>
                <w:rFonts w:ascii="Verdana" w:hAnsi="Verdana"/>
                <w:sz w:val="18"/>
                <w:szCs w:val="18"/>
              </w:rPr>
              <w:t>grupales como el análisis y la aplicación de estudios de casos</w:t>
            </w:r>
          </w:p>
          <w:p w:rsidR="00EA0041" w:rsidRPr="00023D66" w:rsidRDefault="00EA0041" w:rsidP="00EA0041">
            <w:pPr>
              <w:pStyle w:val="estilo5"/>
              <w:numPr>
                <w:ilvl w:val="0"/>
                <w:numId w:val="20"/>
              </w:numPr>
              <w:jc w:val="both"/>
              <w:rPr>
                <w:rFonts w:ascii="Verdana" w:hAnsi="Verdana"/>
                <w:sz w:val="18"/>
                <w:szCs w:val="18"/>
              </w:rPr>
            </w:pPr>
            <w:r w:rsidRPr="00023D66">
              <w:rPr>
                <w:rFonts w:ascii="Verdana" w:hAnsi="Verdana"/>
                <w:sz w:val="18"/>
                <w:szCs w:val="18"/>
              </w:rPr>
              <w:t>Ampliación de la información mediante revisión y búsqueda bibliográfica en Internet (Enlaces a webs)</w:t>
            </w:r>
          </w:p>
          <w:p w:rsidR="00EA0041" w:rsidRPr="00023D66" w:rsidRDefault="00EA0041" w:rsidP="00EA0041">
            <w:pPr>
              <w:pStyle w:val="NormalWeb"/>
              <w:jc w:val="both"/>
              <w:rPr>
                <w:rFonts w:ascii="Verdana" w:hAnsi="Verdana"/>
                <w:sz w:val="18"/>
                <w:szCs w:val="18"/>
              </w:rPr>
            </w:pPr>
            <w:r w:rsidRPr="00023D66">
              <w:rPr>
                <w:rFonts w:ascii="Verdana" w:hAnsi="Verdana"/>
                <w:sz w:val="18"/>
                <w:szCs w:val="18"/>
              </w:rPr>
              <w:t xml:space="preserve">Para la realización de estas estrategias </w:t>
            </w:r>
            <w:smartTag w:uri="urn:schemas-microsoft-com:office:smarttags" w:element="PersonName">
              <w:smartTagPr>
                <w:attr w:name="ProductID" w:val="la Universidad Popular"/>
              </w:smartTagPr>
              <w:smartTag w:uri="urn:schemas-microsoft-com:office:smarttags" w:element="PersonName">
                <w:smartTagPr>
                  <w:attr w:name="ProductID" w:val="la Universidad"/>
                </w:smartTagPr>
                <w:r w:rsidRPr="00023D66">
                  <w:rPr>
                    <w:rFonts w:ascii="Verdana" w:hAnsi="Verdana"/>
                    <w:sz w:val="18"/>
                    <w:szCs w:val="18"/>
                  </w:rPr>
                  <w:t>la Universidad</w:t>
                </w:r>
              </w:smartTag>
              <w:r w:rsidRPr="00023D66">
                <w:rPr>
                  <w:rFonts w:ascii="Verdana" w:hAnsi="Verdana"/>
                  <w:sz w:val="18"/>
                  <w:szCs w:val="18"/>
                </w:rPr>
                <w:t xml:space="preserve"> Popular</w:t>
              </w:r>
            </w:smartTag>
            <w:r w:rsidRPr="00023D66">
              <w:rPr>
                <w:rFonts w:ascii="Verdana" w:hAnsi="Verdana"/>
                <w:sz w:val="18"/>
                <w:szCs w:val="18"/>
              </w:rPr>
              <w:t xml:space="preserve"> del Cesar cuenta con </w:t>
            </w:r>
            <w:smartTag w:uri="urn:schemas-microsoft-com:office:smarttags" w:element="PersonName">
              <w:smartTagPr>
                <w:attr w:name="ProductID" w:val="la Plataforma Moodle"/>
              </w:smartTagPr>
              <w:smartTag w:uri="urn:schemas-microsoft-com:office:smarttags" w:element="PersonName">
                <w:smartTagPr>
                  <w:attr w:name="ProductID" w:val="la Plataforma"/>
                </w:smartTagPr>
                <w:r w:rsidRPr="00023D66">
                  <w:rPr>
                    <w:rFonts w:ascii="Verdana" w:hAnsi="Verdana"/>
                    <w:sz w:val="18"/>
                    <w:szCs w:val="18"/>
                  </w:rPr>
                  <w:t>la Plataforma</w:t>
                </w:r>
              </w:smartTag>
              <w:r w:rsidRPr="00023D66">
                <w:rPr>
                  <w:rFonts w:ascii="Verdana" w:hAnsi="Verdana"/>
                  <w:sz w:val="18"/>
                  <w:szCs w:val="18"/>
                </w:rPr>
                <w:t xml:space="preserve"> </w:t>
              </w:r>
              <w:proofErr w:type="spellStart"/>
              <w:r w:rsidRPr="00023D66">
                <w:rPr>
                  <w:rFonts w:ascii="Verdana" w:hAnsi="Verdana"/>
                  <w:sz w:val="18"/>
                  <w:szCs w:val="18"/>
                </w:rPr>
                <w:t>Moodle</w:t>
              </w:r>
            </w:smartTag>
            <w:proofErr w:type="spellEnd"/>
            <w:r w:rsidRPr="00023D66">
              <w:rPr>
                <w:rFonts w:ascii="Verdana" w:hAnsi="Verdana"/>
                <w:sz w:val="18"/>
                <w:szCs w:val="18"/>
              </w:rPr>
              <w:t xml:space="preserve"> la cual maneja tres escenarios: Aula web, apoyo a la </w:t>
            </w:r>
            <w:proofErr w:type="spellStart"/>
            <w:r w:rsidRPr="00023D66">
              <w:rPr>
                <w:rFonts w:ascii="Verdana" w:hAnsi="Verdana"/>
                <w:sz w:val="18"/>
                <w:szCs w:val="18"/>
              </w:rPr>
              <w:t>presencialidad</w:t>
            </w:r>
            <w:proofErr w:type="spellEnd"/>
            <w:r w:rsidRPr="00023D66">
              <w:rPr>
                <w:rFonts w:ascii="Verdana" w:hAnsi="Verdana"/>
                <w:sz w:val="18"/>
                <w:szCs w:val="18"/>
              </w:rPr>
              <w:t xml:space="preserve"> y apoyo a los docentes </w:t>
            </w:r>
            <w:proofErr w:type="spellStart"/>
            <w:r w:rsidRPr="00023D66">
              <w:rPr>
                <w:rFonts w:ascii="Verdana" w:hAnsi="Verdana"/>
                <w:sz w:val="18"/>
                <w:szCs w:val="18"/>
              </w:rPr>
              <w:t>upecistas</w:t>
            </w:r>
            <w:proofErr w:type="spellEnd"/>
            <w:r w:rsidRPr="00023D66">
              <w:rPr>
                <w:rFonts w:ascii="Verdana" w:hAnsi="Verdana"/>
                <w:sz w:val="18"/>
                <w:szCs w:val="18"/>
              </w:rPr>
              <w:t xml:space="preserve"> que proporcionan al estudiante y profesores un espacio para el aprendizaje, la interacción, la búsqueda de información y construcción de comunidades académicas.</w:t>
            </w:r>
          </w:p>
          <w:p w:rsidR="00EA0041" w:rsidRPr="00023D66" w:rsidRDefault="00EA0041" w:rsidP="00EA0041">
            <w:pPr>
              <w:pStyle w:val="NormalWeb"/>
              <w:jc w:val="both"/>
              <w:rPr>
                <w:rFonts w:ascii="Verdana" w:hAnsi="Verdana"/>
                <w:sz w:val="18"/>
                <w:szCs w:val="18"/>
              </w:rPr>
            </w:pPr>
            <w:r w:rsidRPr="00023D66">
              <w:rPr>
                <w:rFonts w:ascii="Verdana" w:hAnsi="Verdana"/>
                <w:sz w:val="18"/>
                <w:szCs w:val="18"/>
              </w:rPr>
              <w:t xml:space="preserve">La metodología de aprendizaje de esta asignatura se fundamenta en la necesidad de asumir este proceso de manera interactiva, participativa y colaborativa mediada por las herramientas que ofrecen las Nuevas Tecnologías de </w:t>
            </w:r>
            <w:smartTag w:uri="urn:schemas-microsoft-com:office:smarttags" w:element="PersonName">
              <w:smartTagPr>
                <w:attr w:name="ProductID" w:val="la Información"/>
              </w:smartTagPr>
              <w:r w:rsidRPr="00023D66">
                <w:rPr>
                  <w:rFonts w:ascii="Verdana" w:hAnsi="Verdana"/>
                  <w:sz w:val="18"/>
                  <w:szCs w:val="18"/>
                </w:rPr>
                <w:t>la Información</w:t>
              </w:r>
            </w:smartTag>
            <w:r w:rsidRPr="00023D66">
              <w:rPr>
                <w:rFonts w:ascii="Verdana" w:hAnsi="Verdana"/>
                <w:sz w:val="18"/>
                <w:szCs w:val="18"/>
              </w:rPr>
              <w:t xml:space="preserve"> y la comunicación - TICS; a través de la aplicación de este sistema que se realiza vía Internet, se facilita el autoconocimiento y autoevaluación del estudiante, le permiten descubrir su propia realidad interior, su forma de ver el mundo y replantear su quehacer y su motivación, de tal manera que pueda optar por una posición personal libre frente a la vida personal y al programa que escogió.</w:t>
            </w:r>
          </w:p>
          <w:p w:rsidR="00EA0041" w:rsidRPr="00023D66" w:rsidRDefault="00EA0041" w:rsidP="00EA0041">
            <w:pPr>
              <w:pStyle w:val="NormalWeb"/>
              <w:jc w:val="both"/>
              <w:rPr>
                <w:rFonts w:ascii="Verdana" w:hAnsi="Verdana"/>
                <w:sz w:val="18"/>
                <w:szCs w:val="18"/>
              </w:rPr>
            </w:pPr>
            <w:r w:rsidRPr="00023D66">
              <w:rPr>
                <w:rFonts w:ascii="Verdana" w:hAnsi="Verdana"/>
                <w:sz w:val="18"/>
                <w:szCs w:val="18"/>
              </w:rPr>
              <w:t>la asignatura será desarrollada en un semestre académico que consta de 16 semanas, en la cual se evaluará la participación en las diferentes actividades programadas, teniendo en cuenta que el desarrollo virtual de los temas se complementará con tutorías y encuentros (3 a 4 sesiones presenciales) como parte de la estrategia metodológica. </w:t>
            </w:r>
          </w:p>
          <w:p w:rsidR="00E7232D" w:rsidRPr="00573038" w:rsidRDefault="00EA0041" w:rsidP="004948A0">
            <w:pPr>
              <w:jc w:val="both"/>
              <w:rPr>
                <w:rFonts w:cs="Arial"/>
                <w:sz w:val="14"/>
              </w:rPr>
            </w:pPr>
            <w:r w:rsidRPr="00023D66">
              <w:rPr>
                <w:rFonts w:ascii="Verdana" w:hAnsi="Verdana"/>
                <w:sz w:val="18"/>
                <w:szCs w:val="18"/>
              </w:rPr>
              <w:t>Las fechas de inicio y de finalización de cada tema serán indicadas por el docente responsable y se requiere una dedicación de 4 horas semanales por parte del estudiante.</w:t>
            </w:r>
          </w:p>
        </w:tc>
      </w:tr>
      <w:tr w:rsidR="00E7232D" w:rsidTr="00802358">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E7232D" w:rsidRPr="001C0929" w:rsidRDefault="00E7232D" w:rsidP="00802358">
            <w:pPr>
              <w:pStyle w:val="Ttulo1"/>
              <w:spacing w:before="120" w:beforeAutospacing="0" w:after="120" w:afterAutospacing="0"/>
              <w:rPr>
                <w:bCs w:val="0"/>
                <w:sz w:val="28"/>
              </w:rPr>
            </w:pPr>
            <w:r w:rsidRPr="001C0929">
              <w:rPr>
                <w:bCs w:val="0"/>
                <w:sz w:val="28"/>
              </w:rPr>
              <w:lastRenderedPageBreak/>
              <w:t>CONTENIDO</w:t>
            </w:r>
          </w:p>
        </w:tc>
      </w:tr>
      <w:tr w:rsidR="00E7232D" w:rsidTr="00802358">
        <w:tc>
          <w:tcPr>
            <w:tcW w:w="9924" w:type="dxa"/>
            <w:gridSpan w:val="3"/>
            <w:tcBorders>
              <w:top w:val="single" w:sz="4" w:space="0" w:color="auto"/>
              <w:left w:val="single" w:sz="4" w:space="0" w:color="auto"/>
              <w:bottom w:val="single" w:sz="4" w:space="0" w:color="auto"/>
              <w:right w:val="single" w:sz="4" w:space="0" w:color="auto"/>
            </w:tcBorders>
          </w:tcPr>
          <w:p w:rsidR="00E7232D" w:rsidRPr="004641D4" w:rsidRDefault="00E7232D" w:rsidP="00802358">
            <w:pPr>
              <w:jc w:val="both"/>
              <w:rPr>
                <w:rFonts w:ascii="Arial" w:hAnsi="Arial" w:cs="Arial"/>
                <w:b/>
                <w:sz w:val="14"/>
              </w:rPr>
            </w:pPr>
          </w:p>
          <w:p w:rsidR="00EA0041" w:rsidRPr="00023D66" w:rsidRDefault="00EA0041" w:rsidP="00EA0041">
            <w:pPr>
              <w:jc w:val="both"/>
              <w:rPr>
                <w:rFonts w:ascii="Verdana" w:hAnsi="Verdana"/>
                <w:b/>
                <w:color w:val="000000"/>
                <w:sz w:val="18"/>
                <w:szCs w:val="18"/>
              </w:rPr>
            </w:pPr>
            <w:r w:rsidRPr="00023D66">
              <w:rPr>
                <w:rFonts w:ascii="Verdana" w:hAnsi="Verdana"/>
                <w:b/>
                <w:color w:val="000000"/>
                <w:sz w:val="18"/>
                <w:szCs w:val="18"/>
              </w:rPr>
              <w:t>SEMANA DE AMBIENTACIÓN A LA MODALIDAD VIRTUAL:</w:t>
            </w:r>
          </w:p>
          <w:p w:rsidR="00EA0041" w:rsidRPr="00023D66" w:rsidRDefault="00EA0041" w:rsidP="00EA0041">
            <w:pPr>
              <w:jc w:val="both"/>
              <w:rPr>
                <w:rFonts w:ascii="Verdana" w:hAnsi="Verdana"/>
                <w:b/>
                <w:bCs/>
                <w:color w:val="000000"/>
                <w:position w:val="-6"/>
                <w:sz w:val="18"/>
                <w:szCs w:val="18"/>
                <w:lang w:val="es-MX"/>
              </w:rPr>
            </w:pPr>
          </w:p>
          <w:p w:rsidR="00EA0041" w:rsidRPr="00023D66" w:rsidRDefault="00EA0041" w:rsidP="00EA0041">
            <w:pPr>
              <w:jc w:val="both"/>
              <w:rPr>
                <w:rFonts w:ascii="Verdana" w:hAnsi="Verdana"/>
                <w:bCs/>
                <w:color w:val="000000"/>
                <w:position w:val="-6"/>
                <w:sz w:val="18"/>
                <w:szCs w:val="18"/>
                <w:lang w:val="es-MX"/>
              </w:rPr>
            </w:pPr>
            <w:r w:rsidRPr="00023D66">
              <w:rPr>
                <w:rFonts w:ascii="Verdana" w:hAnsi="Verdana"/>
                <w:b/>
                <w:bCs/>
                <w:color w:val="000000"/>
                <w:position w:val="-6"/>
                <w:sz w:val="18"/>
                <w:szCs w:val="18"/>
                <w:lang w:val="es-MX"/>
              </w:rPr>
              <w:t>Tiempo de desarrollo</w:t>
            </w:r>
            <w:r w:rsidRPr="00023D66">
              <w:rPr>
                <w:rFonts w:ascii="Verdana" w:hAnsi="Verdana"/>
                <w:bCs/>
                <w:color w:val="000000"/>
                <w:position w:val="-6"/>
                <w:sz w:val="18"/>
                <w:szCs w:val="18"/>
                <w:lang w:val="es-MX"/>
              </w:rPr>
              <w:t>: 2 semanas</w:t>
            </w:r>
            <w:r>
              <w:rPr>
                <w:rFonts w:ascii="Verdana" w:hAnsi="Verdana"/>
                <w:bCs/>
                <w:color w:val="000000"/>
                <w:position w:val="-6"/>
                <w:sz w:val="18"/>
                <w:szCs w:val="18"/>
                <w:lang w:val="es-MX"/>
              </w:rPr>
              <w:t xml:space="preserve"> </w:t>
            </w:r>
          </w:p>
          <w:p w:rsidR="00EA0041" w:rsidRPr="00023D66" w:rsidRDefault="00EA0041" w:rsidP="00EA0041">
            <w:pPr>
              <w:ind w:left="360"/>
              <w:jc w:val="both"/>
              <w:rPr>
                <w:rFonts w:ascii="Verdana" w:hAnsi="Verdana"/>
                <w:b/>
                <w:color w:val="000000"/>
                <w:sz w:val="18"/>
                <w:szCs w:val="18"/>
              </w:rPr>
            </w:pPr>
          </w:p>
          <w:p w:rsidR="00EA0041" w:rsidRPr="00023D66" w:rsidRDefault="00EA0041" w:rsidP="00EA0041">
            <w:pPr>
              <w:numPr>
                <w:ilvl w:val="0"/>
                <w:numId w:val="21"/>
              </w:numPr>
              <w:jc w:val="both"/>
              <w:rPr>
                <w:rFonts w:ascii="Verdana" w:hAnsi="Verdana"/>
                <w:color w:val="000000"/>
                <w:sz w:val="18"/>
                <w:szCs w:val="18"/>
              </w:rPr>
            </w:pPr>
            <w:r w:rsidRPr="00023D66">
              <w:rPr>
                <w:rFonts w:ascii="Verdana" w:hAnsi="Verdana"/>
                <w:color w:val="000000"/>
                <w:sz w:val="18"/>
                <w:szCs w:val="18"/>
              </w:rPr>
              <w:t>Manejo básico de herramientas informáticas.</w:t>
            </w:r>
          </w:p>
          <w:p w:rsidR="00EA0041" w:rsidRPr="00023D66" w:rsidRDefault="00EA0041" w:rsidP="00EA0041">
            <w:pPr>
              <w:numPr>
                <w:ilvl w:val="0"/>
                <w:numId w:val="21"/>
              </w:numPr>
              <w:jc w:val="both"/>
              <w:rPr>
                <w:rFonts w:ascii="Verdana" w:hAnsi="Verdana"/>
                <w:color w:val="000000"/>
                <w:sz w:val="18"/>
                <w:szCs w:val="18"/>
              </w:rPr>
            </w:pPr>
            <w:r w:rsidRPr="00023D66">
              <w:rPr>
                <w:rFonts w:ascii="Verdana" w:hAnsi="Verdana"/>
                <w:color w:val="000000"/>
                <w:sz w:val="18"/>
                <w:szCs w:val="18"/>
              </w:rPr>
              <w:t>Manejo de la plataforma MOODLE.</w:t>
            </w:r>
          </w:p>
          <w:p w:rsidR="00EA0041" w:rsidRPr="00023D66" w:rsidRDefault="00EA0041" w:rsidP="00EA0041">
            <w:pPr>
              <w:numPr>
                <w:ilvl w:val="0"/>
                <w:numId w:val="21"/>
              </w:numPr>
              <w:jc w:val="both"/>
              <w:rPr>
                <w:rFonts w:ascii="Verdana" w:hAnsi="Verdana"/>
                <w:color w:val="000000"/>
                <w:sz w:val="18"/>
                <w:szCs w:val="18"/>
              </w:rPr>
            </w:pPr>
            <w:r w:rsidRPr="00023D66">
              <w:rPr>
                <w:rFonts w:ascii="Verdana" w:hAnsi="Verdana"/>
                <w:color w:val="000000"/>
                <w:sz w:val="18"/>
                <w:szCs w:val="18"/>
              </w:rPr>
              <w:t>Presentación del Currículo.</w:t>
            </w:r>
          </w:p>
          <w:p w:rsidR="00EA0041" w:rsidRPr="00023D66" w:rsidRDefault="00EA0041" w:rsidP="00EA0041">
            <w:pPr>
              <w:numPr>
                <w:ilvl w:val="0"/>
                <w:numId w:val="21"/>
              </w:numPr>
              <w:jc w:val="both"/>
              <w:rPr>
                <w:rFonts w:ascii="Verdana" w:hAnsi="Verdana"/>
                <w:color w:val="000000"/>
                <w:sz w:val="18"/>
                <w:szCs w:val="18"/>
              </w:rPr>
            </w:pPr>
            <w:r w:rsidRPr="00023D66">
              <w:rPr>
                <w:rFonts w:ascii="Verdana" w:hAnsi="Verdana"/>
                <w:color w:val="000000"/>
                <w:sz w:val="18"/>
                <w:szCs w:val="18"/>
              </w:rPr>
              <w:t>Presentación de los encuentros presenciales con los respectivos docentes.</w:t>
            </w:r>
          </w:p>
          <w:p w:rsidR="00EA0041" w:rsidRDefault="00EA0041" w:rsidP="00EA0041">
            <w:pPr>
              <w:jc w:val="both"/>
              <w:rPr>
                <w:rFonts w:ascii="Verdana" w:hAnsi="Verdana"/>
                <w:b/>
                <w:bCs/>
                <w:color w:val="000000"/>
                <w:position w:val="-6"/>
                <w:sz w:val="18"/>
                <w:szCs w:val="18"/>
                <w:lang w:val="es-MX"/>
              </w:rPr>
            </w:pPr>
          </w:p>
          <w:p w:rsidR="00EA0041" w:rsidRPr="00023D66" w:rsidRDefault="00EA0041" w:rsidP="00EA0041">
            <w:pPr>
              <w:jc w:val="both"/>
              <w:rPr>
                <w:rFonts w:ascii="Verdana" w:hAnsi="Verdana"/>
                <w:b/>
                <w:bCs/>
                <w:color w:val="000000"/>
                <w:position w:val="-6"/>
                <w:sz w:val="18"/>
                <w:szCs w:val="18"/>
                <w:lang w:val="es-MX"/>
              </w:rPr>
            </w:pPr>
            <w:r w:rsidRPr="00023D66">
              <w:rPr>
                <w:rFonts w:ascii="Verdana" w:hAnsi="Verdana"/>
                <w:b/>
                <w:bCs/>
                <w:color w:val="000000"/>
                <w:position w:val="-6"/>
                <w:sz w:val="18"/>
                <w:szCs w:val="18"/>
                <w:lang w:val="es-MX"/>
              </w:rPr>
              <w:t xml:space="preserve">UNIDAD I: INTRODUCCIÒN A </w:t>
            </w:r>
            <w:smartTag w:uri="urn:schemas-microsoft-com:office:smarttags" w:element="PersonName">
              <w:smartTagPr>
                <w:attr w:name="ProductID" w:val="LA VIDA UNIVERSITARIA"/>
              </w:smartTagPr>
              <w:smartTag w:uri="urn:schemas-microsoft-com:office:smarttags" w:element="PersonName">
                <w:smartTagPr>
                  <w:attr w:name="ProductID" w:val="LA VIDA"/>
                </w:smartTagPr>
                <w:r w:rsidRPr="00023D66">
                  <w:rPr>
                    <w:rFonts w:ascii="Verdana" w:hAnsi="Verdana"/>
                    <w:b/>
                    <w:bCs/>
                    <w:color w:val="000000"/>
                    <w:position w:val="-6"/>
                    <w:sz w:val="18"/>
                    <w:szCs w:val="18"/>
                    <w:lang w:val="es-MX"/>
                  </w:rPr>
                  <w:t>LA VIDA</w:t>
                </w:r>
              </w:smartTag>
              <w:r w:rsidRPr="00023D66">
                <w:rPr>
                  <w:rFonts w:ascii="Verdana" w:hAnsi="Verdana"/>
                  <w:b/>
                  <w:bCs/>
                  <w:color w:val="000000"/>
                  <w:position w:val="-6"/>
                  <w:sz w:val="18"/>
                  <w:szCs w:val="18"/>
                  <w:lang w:val="es-MX"/>
                </w:rPr>
                <w:t xml:space="preserve"> UNIVERSITARIA</w:t>
              </w:r>
            </w:smartTag>
            <w:r w:rsidRPr="00023D66">
              <w:rPr>
                <w:rFonts w:ascii="Verdana" w:hAnsi="Verdana"/>
                <w:b/>
                <w:bCs/>
                <w:color w:val="000000"/>
                <w:position w:val="-6"/>
                <w:sz w:val="18"/>
                <w:szCs w:val="18"/>
                <w:lang w:val="es-MX"/>
              </w:rPr>
              <w:t xml:space="preserve"> </w:t>
            </w:r>
          </w:p>
          <w:p w:rsidR="00EA0041" w:rsidRPr="00023D66" w:rsidRDefault="00EA0041" w:rsidP="00EA0041">
            <w:pPr>
              <w:jc w:val="both"/>
              <w:rPr>
                <w:rFonts w:ascii="Verdana" w:hAnsi="Verdana"/>
                <w:bCs/>
                <w:color w:val="000000"/>
                <w:position w:val="-6"/>
                <w:sz w:val="18"/>
                <w:szCs w:val="18"/>
                <w:lang w:val="es-MX"/>
              </w:rPr>
            </w:pPr>
          </w:p>
          <w:p w:rsidR="00EA0041" w:rsidRPr="00023D66" w:rsidRDefault="00EA0041" w:rsidP="00EA0041">
            <w:pPr>
              <w:jc w:val="both"/>
              <w:rPr>
                <w:rFonts w:ascii="Verdana" w:hAnsi="Verdana"/>
                <w:bCs/>
                <w:color w:val="000000"/>
                <w:position w:val="-6"/>
                <w:sz w:val="18"/>
                <w:szCs w:val="18"/>
                <w:lang w:val="es-MX"/>
              </w:rPr>
            </w:pPr>
            <w:r w:rsidRPr="00023D66">
              <w:rPr>
                <w:rFonts w:ascii="Verdana" w:hAnsi="Verdana"/>
                <w:b/>
                <w:bCs/>
                <w:color w:val="000000"/>
                <w:position w:val="-6"/>
                <w:sz w:val="18"/>
                <w:szCs w:val="18"/>
                <w:lang w:val="es-MX"/>
              </w:rPr>
              <w:t>Tiempo de desarrollo</w:t>
            </w:r>
            <w:r w:rsidRPr="00023D66">
              <w:rPr>
                <w:rFonts w:ascii="Verdana" w:hAnsi="Verdana"/>
                <w:bCs/>
                <w:color w:val="000000"/>
                <w:position w:val="-6"/>
                <w:sz w:val="18"/>
                <w:szCs w:val="18"/>
                <w:lang w:val="es-MX"/>
              </w:rPr>
              <w:t xml:space="preserve"> : 3 semanas</w:t>
            </w:r>
          </w:p>
          <w:p w:rsidR="00EA0041" w:rsidRPr="00023D66" w:rsidRDefault="00EA0041" w:rsidP="00EA0041">
            <w:pPr>
              <w:jc w:val="both"/>
              <w:rPr>
                <w:rFonts w:ascii="Verdana" w:hAnsi="Verdana"/>
                <w:bCs/>
                <w:color w:val="000000"/>
                <w:position w:val="-6"/>
                <w:sz w:val="18"/>
                <w:szCs w:val="18"/>
                <w:lang w:val="es-MX"/>
              </w:rPr>
            </w:pPr>
          </w:p>
          <w:p w:rsidR="00EA0041" w:rsidRPr="00023D66" w:rsidRDefault="00EA0041" w:rsidP="00EA0041">
            <w:pPr>
              <w:jc w:val="both"/>
              <w:rPr>
                <w:rFonts w:ascii="Verdana" w:hAnsi="Verdana"/>
                <w:bCs/>
                <w:color w:val="000000"/>
                <w:position w:val="-6"/>
                <w:sz w:val="18"/>
                <w:szCs w:val="18"/>
                <w:lang w:val="es-MX"/>
              </w:rPr>
            </w:pPr>
            <w:r w:rsidRPr="00023D66">
              <w:rPr>
                <w:rFonts w:ascii="Verdana" w:hAnsi="Verdana"/>
                <w:b/>
                <w:bCs/>
                <w:color w:val="000000"/>
                <w:position w:val="-6"/>
                <w:sz w:val="18"/>
                <w:szCs w:val="18"/>
                <w:lang w:val="es-MX"/>
              </w:rPr>
              <w:t xml:space="preserve">OBJETIVO DE </w:t>
            </w:r>
            <w:smartTag w:uri="urn:schemas-microsoft-com:office:smarttags" w:element="PersonName">
              <w:smartTagPr>
                <w:attr w:name="ProductID" w:val="LA UNIDAD"/>
              </w:smartTagPr>
              <w:r w:rsidRPr="00023D66">
                <w:rPr>
                  <w:rFonts w:ascii="Verdana" w:hAnsi="Verdana"/>
                  <w:b/>
                  <w:bCs/>
                  <w:color w:val="000000"/>
                  <w:position w:val="-6"/>
                  <w:sz w:val="18"/>
                  <w:szCs w:val="18"/>
                  <w:lang w:val="es-MX"/>
                </w:rPr>
                <w:t>LA UNIDAD</w:t>
              </w:r>
            </w:smartTag>
            <w:r w:rsidRPr="00023D66">
              <w:rPr>
                <w:rFonts w:ascii="Verdana" w:hAnsi="Verdana"/>
                <w:bCs/>
                <w:color w:val="000000"/>
                <w:position w:val="-6"/>
                <w:sz w:val="18"/>
                <w:szCs w:val="18"/>
                <w:lang w:val="es-MX"/>
              </w:rPr>
              <w:t>: Asimilar claramente los conceptos de educación superior dentro de un contexto real, que permita al estudiante universitario comprender su quehacer y ser un agente de cambio social.</w:t>
            </w:r>
          </w:p>
          <w:p w:rsidR="00EA0041" w:rsidRPr="00023D66" w:rsidRDefault="00EA0041" w:rsidP="00EA0041">
            <w:pPr>
              <w:jc w:val="both"/>
              <w:rPr>
                <w:rFonts w:ascii="Verdana" w:hAnsi="Verdana"/>
                <w:bCs/>
                <w:color w:val="000000"/>
                <w:position w:val="-6"/>
                <w:sz w:val="18"/>
                <w:szCs w:val="18"/>
                <w:lang w:val="es-MX"/>
              </w:rPr>
            </w:pPr>
          </w:p>
          <w:p w:rsidR="00EA0041" w:rsidRPr="00023D66" w:rsidRDefault="00EA0041" w:rsidP="00EA0041">
            <w:pPr>
              <w:jc w:val="both"/>
              <w:rPr>
                <w:rFonts w:ascii="Verdana" w:hAnsi="Verdana"/>
                <w:b/>
                <w:bCs/>
                <w:color w:val="000000"/>
                <w:position w:val="-6"/>
                <w:sz w:val="18"/>
                <w:szCs w:val="18"/>
                <w:lang w:val="es-MX"/>
              </w:rPr>
            </w:pPr>
            <w:r w:rsidRPr="00023D66">
              <w:rPr>
                <w:rFonts w:ascii="Verdana" w:hAnsi="Verdana"/>
                <w:b/>
                <w:bCs/>
                <w:color w:val="000000"/>
                <w:position w:val="-6"/>
                <w:sz w:val="18"/>
                <w:szCs w:val="18"/>
                <w:lang w:val="es-MX"/>
              </w:rPr>
              <w:t>Subtemas:</w:t>
            </w:r>
          </w:p>
          <w:p w:rsidR="00EA0041" w:rsidRPr="00023D66" w:rsidRDefault="00EA0041" w:rsidP="00EA0041">
            <w:pPr>
              <w:jc w:val="both"/>
              <w:rPr>
                <w:rFonts w:ascii="Verdana" w:hAnsi="Verdana"/>
                <w:b/>
                <w:bCs/>
                <w:color w:val="000000"/>
                <w:position w:val="-6"/>
                <w:sz w:val="18"/>
                <w:szCs w:val="18"/>
                <w:lang w:val="es-MX"/>
              </w:rPr>
            </w:pPr>
          </w:p>
          <w:p w:rsidR="00EA0041" w:rsidRPr="00023D66" w:rsidRDefault="00EA0041" w:rsidP="00EA0041">
            <w:pPr>
              <w:numPr>
                <w:ilvl w:val="0"/>
                <w:numId w:val="22"/>
              </w:numPr>
              <w:jc w:val="both"/>
              <w:rPr>
                <w:rFonts w:ascii="Verdana" w:hAnsi="Verdana"/>
                <w:bCs/>
                <w:color w:val="000000"/>
                <w:position w:val="-6"/>
                <w:sz w:val="18"/>
                <w:szCs w:val="18"/>
              </w:rPr>
            </w:pPr>
            <w:r w:rsidRPr="00023D66">
              <w:rPr>
                <w:rFonts w:ascii="Verdana" w:hAnsi="Verdana"/>
                <w:bCs/>
                <w:color w:val="000000"/>
                <w:position w:val="-6"/>
                <w:sz w:val="18"/>
                <w:szCs w:val="18"/>
              </w:rPr>
              <w:t xml:space="preserve">Conceptualización sobre educación superior </w:t>
            </w:r>
          </w:p>
          <w:p w:rsidR="00EA0041" w:rsidRPr="00023D66" w:rsidRDefault="00EA0041" w:rsidP="00EA0041">
            <w:pPr>
              <w:numPr>
                <w:ilvl w:val="0"/>
                <w:numId w:val="22"/>
              </w:numPr>
              <w:jc w:val="both"/>
              <w:rPr>
                <w:rFonts w:ascii="Verdana" w:hAnsi="Verdana"/>
                <w:bCs/>
                <w:color w:val="000000"/>
                <w:position w:val="-6"/>
                <w:sz w:val="18"/>
                <w:szCs w:val="18"/>
              </w:rPr>
            </w:pPr>
            <w:r w:rsidRPr="00023D66">
              <w:rPr>
                <w:rFonts w:ascii="Verdana" w:hAnsi="Verdana"/>
                <w:bCs/>
                <w:color w:val="000000"/>
                <w:position w:val="-6"/>
                <w:sz w:val="18"/>
                <w:szCs w:val="18"/>
              </w:rPr>
              <w:t>Ley 30</w:t>
            </w:r>
          </w:p>
          <w:p w:rsidR="00EA0041" w:rsidRPr="00023D66" w:rsidRDefault="00EA0041" w:rsidP="00EA0041">
            <w:pPr>
              <w:numPr>
                <w:ilvl w:val="0"/>
                <w:numId w:val="22"/>
              </w:numPr>
              <w:jc w:val="both"/>
              <w:rPr>
                <w:rFonts w:ascii="Verdana" w:hAnsi="Verdana"/>
                <w:b/>
                <w:bCs/>
                <w:color w:val="000000"/>
                <w:position w:val="-6"/>
                <w:sz w:val="18"/>
                <w:szCs w:val="18"/>
              </w:rPr>
            </w:pPr>
            <w:r w:rsidRPr="00023D66">
              <w:rPr>
                <w:rFonts w:ascii="Verdana" w:hAnsi="Verdana"/>
                <w:bCs/>
                <w:color w:val="000000"/>
                <w:position w:val="-6"/>
                <w:sz w:val="18"/>
                <w:szCs w:val="18"/>
              </w:rPr>
              <w:t>Situación actual de la educación superior en Colombia</w:t>
            </w:r>
            <w:r w:rsidRPr="00023D66">
              <w:rPr>
                <w:rFonts w:ascii="Verdana" w:hAnsi="Verdana"/>
                <w:b/>
                <w:bCs/>
                <w:color w:val="000000"/>
                <w:position w:val="-6"/>
                <w:sz w:val="18"/>
                <w:szCs w:val="18"/>
              </w:rPr>
              <w:t xml:space="preserve"> (Acreditación, Registro calificado, el MECI, pruebas ECAES, indicadores de gestión.</w:t>
            </w:r>
          </w:p>
          <w:p w:rsidR="00EA0041" w:rsidRPr="00023D66" w:rsidRDefault="00EA0041" w:rsidP="00EA0041">
            <w:pPr>
              <w:numPr>
                <w:ilvl w:val="0"/>
                <w:numId w:val="22"/>
              </w:numPr>
              <w:jc w:val="both"/>
              <w:rPr>
                <w:rFonts w:ascii="Verdana" w:hAnsi="Verdana"/>
                <w:bCs/>
                <w:color w:val="000000"/>
                <w:position w:val="-6"/>
                <w:sz w:val="18"/>
                <w:szCs w:val="18"/>
              </w:rPr>
            </w:pPr>
            <w:r w:rsidRPr="00023D66">
              <w:rPr>
                <w:rFonts w:ascii="Verdana" w:hAnsi="Verdana"/>
                <w:bCs/>
                <w:color w:val="000000"/>
                <w:position w:val="-6"/>
                <w:sz w:val="18"/>
                <w:szCs w:val="18"/>
              </w:rPr>
              <w:t xml:space="preserve">Reseña histórica de las universidades en Colombia: </w:t>
            </w:r>
            <w:r w:rsidRPr="00023D66">
              <w:rPr>
                <w:rFonts w:ascii="Verdana" w:hAnsi="Verdana"/>
                <w:b/>
                <w:bCs/>
                <w:color w:val="000000"/>
                <w:position w:val="-6"/>
                <w:sz w:val="18"/>
                <w:szCs w:val="18"/>
              </w:rPr>
              <w:t>Universidad Santo Tomas</w:t>
            </w:r>
            <w:r w:rsidRPr="00023D66">
              <w:rPr>
                <w:rFonts w:ascii="Verdana" w:hAnsi="Verdana"/>
                <w:bCs/>
                <w:color w:val="000000"/>
                <w:position w:val="-6"/>
                <w:sz w:val="18"/>
                <w:szCs w:val="18"/>
              </w:rPr>
              <w:t xml:space="preserve">, Universidad </w:t>
            </w:r>
            <w:r w:rsidRPr="00023D66">
              <w:rPr>
                <w:rFonts w:ascii="Verdana" w:hAnsi="Verdana"/>
                <w:b/>
                <w:bCs/>
                <w:color w:val="000000"/>
                <w:position w:val="-6"/>
                <w:sz w:val="18"/>
                <w:szCs w:val="18"/>
              </w:rPr>
              <w:t>Antioquia</w:t>
            </w:r>
            <w:r w:rsidRPr="00023D66">
              <w:rPr>
                <w:rFonts w:ascii="Verdana" w:hAnsi="Verdana"/>
                <w:bCs/>
                <w:color w:val="000000"/>
                <w:position w:val="-6"/>
                <w:sz w:val="18"/>
                <w:szCs w:val="18"/>
              </w:rPr>
              <w:t xml:space="preserve">, Universidad </w:t>
            </w:r>
            <w:r w:rsidRPr="00023D66">
              <w:rPr>
                <w:rFonts w:ascii="Verdana" w:hAnsi="Verdana"/>
                <w:b/>
                <w:bCs/>
                <w:color w:val="000000"/>
                <w:position w:val="-6"/>
                <w:sz w:val="18"/>
                <w:szCs w:val="18"/>
              </w:rPr>
              <w:t>Nacional</w:t>
            </w:r>
            <w:r w:rsidRPr="00023D66">
              <w:rPr>
                <w:rFonts w:ascii="Verdana" w:hAnsi="Verdana"/>
                <w:bCs/>
                <w:color w:val="000000"/>
                <w:position w:val="-6"/>
                <w:sz w:val="18"/>
                <w:szCs w:val="18"/>
              </w:rPr>
              <w:t>, Universidad del Magdalena,  Universidad de Cartagena entre otras</w:t>
            </w:r>
          </w:p>
          <w:p w:rsidR="00EA0041" w:rsidRPr="00023D66" w:rsidRDefault="00EA0041" w:rsidP="00EA0041">
            <w:pPr>
              <w:numPr>
                <w:ilvl w:val="0"/>
                <w:numId w:val="22"/>
              </w:numPr>
              <w:jc w:val="both"/>
              <w:rPr>
                <w:rFonts w:ascii="Verdana" w:hAnsi="Verdana"/>
                <w:bCs/>
                <w:color w:val="000000"/>
                <w:position w:val="-6"/>
                <w:sz w:val="18"/>
                <w:szCs w:val="18"/>
              </w:rPr>
            </w:pPr>
            <w:r w:rsidRPr="00023D66">
              <w:rPr>
                <w:rFonts w:ascii="Verdana" w:hAnsi="Verdana"/>
                <w:bCs/>
                <w:color w:val="000000"/>
                <w:position w:val="-6"/>
                <w:sz w:val="18"/>
                <w:szCs w:val="18"/>
              </w:rPr>
              <w:t>Deberes y compromisos pedagógicos de los estudiantes</w:t>
            </w:r>
          </w:p>
          <w:p w:rsidR="00EA0041" w:rsidRPr="00023D66" w:rsidRDefault="00EA0041" w:rsidP="00EA0041">
            <w:pPr>
              <w:tabs>
                <w:tab w:val="left" w:pos="2361"/>
              </w:tabs>
              <w:ind w:left="720"/>
              <w:jc w:val="both"/>
              <w:rPr>
                <w:rFonts w:ascii="Verdana" w:hAnsi="Verdana"/>
                <w:bCs/>
                <w:color w:val="000000"/>
                <w:position w:val="-6"/>
                <w:sz w:val="18"/>
                <w:szCs w:val="18"/>
              </w:rPr>
            </w:pPr>
            <w:r w:rsidRPr="00023D66">
              <w:rPr>
                <w:rFonts w:ascii="Verdana" w:hAnsi="Verdana"/>
                <w:bCs/>
                <w:color w:val="000000"/>
                <w:position w:val="-6"/>
                <w:sz w:val="18"/>
                <w:szCs w:val="18"/>
              </w:rPr>
              <w:tab/>
            </w:r>
          </w:p>
          <w:p w:rsidR="00EA0041" w:rsidRPr="00023D66" w:rsidRDefault="00EA0041" w:rsidP="00EA0041">
            <w:pPr>
              <w:numPr>
                <w:ilvl w:val="0"/>
                <w:numId w:val="23"/>
              </w:numPr>
              <w:jc w:val="both"/>
              <w:rPr>
                <w:rFonts w:ascii="Verdana" w:hAnsi="Verdana"/>
                <w:bCs/>
                <w:color w:val="000000"/>
                <w:position w:val="-6"/>
                <w:sz w:val="18"/>
                <w:szCs w:val="18"/>
              </w:rPr>
            </w:pPr>
            <w:r w:rsidRPr="00023D66">
              <w:rPr>
                <w:rFonts w:ascii="Verdana" w:hAnsi="Verdana"/>
                <w:bCs/>
                <w:color w:val="000000"/>
                <w:position w:val="-6"/>
                <w:sz w:val="18"/>
                <w:szCs w:val="18"/>
              </w:rPr>
              <w:t>Procesos de pensamientos y competencias pedagógicas de los estudiantes: Lectura Analítica, ensayos, informes escritos, análisis discursivos de contenidos, entre otros.</w:t>
            </w:r>
          </w:p>
          <w:p w:rsidR="00E7232D" w:rsidRDefault="00E7232D" w:rsidP="00EA0041">
            <w:pPr>
              <w:jc w:val="both"/>
              <w:rPr>
                <w:rFonts w:ascii="Arial" w:hAnsi="Arial" w:cs="Arial"/>
                <w:sz w:val="14"/>
              </w:rPr>
            </w:pPr>
          </w:p>
          <w:p w:rsidR="00EA0041" w:rsidRDefault="00EA0041" w:rsidP="00EA0041">
            <w:pPr>
              <w:jc w:val="both"/>
              <w:rPr>
                <w:rFonts w:ascii="Verdana" w:hAnsi="Verdana"/>
                <w:b/>
                <w:bCs/>
                <w:color w:val="000000"/>
                <w:position w:val="-6"/>
                <w:sz w:val="18"/>
                <w:szCs w:val="18"/>
                <w:lang w:val="es-MX"/>
              </w:rPr>
            </w:pPr>
          </w:p>
          <w:p w:rsidR="00EA0041" w:rsidRPr="00023D66" w:rsidRDefault="00EA0041" w:rsidP="00EA0041">
            <w:pPr>
              <w:jc w:val="both"/>
              <w:rPr>
                <w:rFonts w:ascii="Verdana" w:hAnsi="Verdana"/>
                <w:b/>
                <w:bCs/>
                <w:color w:val="000000"/>
                <w:position w:val="-6"/>
                <w:sz w:val="18"/>
                <w:szCs w:val="18"/>
                <w:lang w:val="es-MX"/>
              </w:rPr>
            </w:pPr>
            <w:r w:rsidRPr="00023D66">
              <w:rPr>
                <w:rFonts w:ascii="Verdana" w:hAnsi="Verdana"/>
                <w:b/>
                <w:bCs/>
                <w:color w:val="000000"/>
                <w:position w:val="-6"/>
                <w:sz w:val="18"/>
                <w:szCs w:val="18"/>
                <w:lang w:val="es-MX"/>
              </w:rPr>
              <w:t xml:space="preserve">UNIDAD II: </w:t>
            </w:r>
            <w:smartTag w:uri="urn:schemas-microsoft-com:office:smarttags" w:element="PersonName">
              <w:smartTagPr>
                <w:attr w:name="ProductID" w:val="la Universidad Popular"/>
              </w:smartTagPr>
              <w:r w:rsidRPr="00023D66">
                <w:rPr>
                  <w:rFonts w:ascii="Verdana" w:hAnsi="Verdana"/>
                  <w:b/>
                  <w:bCs/>
                  <w:color w:val="000000"/>
                  <w:position w:val="-6"/>
                  <w:sz w:val="18"/>
                  <w:szCs w:val="18"/>
                  <w:lang w:val="es-MX"/>
                </w:rPr>
                <w:t>LA UNIVERSIDAD POPULAR</w:t>
              </w:r>
            </w:smartTag>
            <w:r w:rsidRPr="00023D66">
              <w:rPr>
                <w:rFonts w:ascii="Verdana" w:hAnsi="Verdana"/>
                <w:b/>
                <w:bCs/>
                <w:color w:val="000000"/>
                <w:position w:val="-6"/>
                <w:sz w:val="18"/>
                <w:szCs w:val="18"/>
                <w:lang w:val="es-MX"/>
              </w:rPr>
              <w:t xml:space="preserve"> DEL CESAR: EVOLUCIÓN, DESARROLLO Y NORMATIVIDAD</w:t>
            </w:r>
          </w:p>
          <w:p w:rsidR="00EA0041" w:rsidRPr="00023D66" w:rsidRDefault="00EA0041" w:rsidP="00EA0041">
            <w:pPr>
              <w:jc w:val="both"/>
              <w:rPr>
                <w:rFonts w:ascii="Verdana" w:hAnsi="Verdana"/>
                <w:bCs/>
                <w:color w:val="000000"/>
                <w:position w:val="-6"/>
                <w:sz w:val="18"/>
                <w:szCs w:val="18"/>
                <w:lang w:val="es-MX"/>
              </w:rPr>
            </w:pPr>
          </w:p>
          <w:p w:rsidR="00EA0041" w:rsidRPr="00023D66" w:rsidRDefault="00EA0041" w:rsidP="00EA0041">
            <w:pPr>
              <w:jc w:val="both"/>
              <w:rPr>
                <w:rFonts w:ascii="Verdana" w:hAnsi="Verdana"/>
                <w:bCs/>
                <w:color w:val="000000"/>
                <w:position w:val="-6"/>
                <w:sz w:val="18"/>
                <w:szCs w:val="18"/>
                <w:lang w:val="es-MX"/>
              </w:rPr>
            </w:pPr>
            <w:r w:rsidRPr="00023D66">
              <w:rPr>
                <w:rFonts w:ascii="Verdana" w:hAnsi="Verdana"/>
                <w:b/>
                <w:bCs/>
                <w:color w:val="000000"/>
                <w:position w:val="-6"/>
                <w:sz w:val="18"/>
                <w:szCs w:val="18"/>
                <w:lang w:val="es-MX"/>
              </w:rPr>
              <w:t>Tiempo de desarrollo</w:t>
            </w:r>
            <w:r w:rsidRPr="00023D66">
              <w:rPr>
                <w:rFonts w:ascii="Verdana" w:hAnsi="Verdana"/>
                <w:bCs/>
                <w:color w:val="000000"/>
                <w:position w:val="-6"/>
                <w:sz w:val="18"/>
                <w:szCs w:val="18"/>
                <w:lang w:val="es-MX"/>
              </w:rPr>
              <w:t>: 9 semanas.</w:t>
            </w:r>
          </w:p>
          <w:p w:rsidR="00EA0041" w:rsidRPr="00023D66" w:rsidRDefault="00EA0041" w:rsidP="00EA0041">
            <w:pPr>
              <w:jc w:val="both"/>
              <w:rPr>
                <w:rFonts w:ascii="Verdana" w:hAnsi="Verdana"/>
                <w:bCs/>
                <w:color w:val="000000"/>
                <w:position w:val="-6"/>
                <w:sz w:val="18"/>
                <w:szCs w:val="18"/>
                <w:lang w:val="es-MX"/>
              </w:rPr>
            </w:pPr>
          </w:p>
          <w:p w:rsidR="00EA0041" w:rsidRPr="00023D66" w:rsidRDefault="00EA0041" w:rsidP="00EA0041">
            <w:pPr>
              <w:jc w:val="both"/>
              <w:rPr>
                <w:rFonts w:ascii="Verdana" w:hAnsi="Verdana"/>
                <w:bCs/>
                <w:color w:val="000000"/>
                <w:position w:val="-6"/>
                <w:sz w:val="18"/>
                <w:szCs w:val="18"/>
                <w:lang w:val="es-MX"/>
              </w:rPr>
            </w:pPr>
            <w:r w:rsidRPr="00023D66">
              <w:rPr>
                <w:rFonts w:ascii="Verdana" w:hAnsi="Verdana"/>
                <w:b/>
                <w:bCs/>
                <w:color w:val="000000"/>
                <w:position w:val="-6"/>
                <w:sz w:val="18"/>
                <w:szCs w:val="18"/>
                <w:lang w:val="es-MX"/>
              </w:rPr>
              <w:t xml:space="preserve">OBJETIVO DE </w:t>
            </w:r>
            <w:smartTag w:uri="urn:schemas-microsoft-com:office:smarttags" w:element="PersonName">
              <w:smartTagPr>
                <w:attr w:name="ProductID" w:val="LA UNIDAD"/>
              </w:smartTagPr>
              <w:r w:rsidRPr="00023D66">
                <w:rPr>
                  <w:rFonts w:ascii="Verdana" w:hAnsi="Verdana"/>
                  <w:b/>
                  <w:bCs/>
                  <w:color w:val="000000"/>
                  <w:position w:val="-6"/>
                  <w:sz w:val="18"/>
                  <w:szCs w:val="18"/>
                  <w:lang w:val="es-MX"/>
                </w:rPr>
                <w:t>LA UNIDAD</w:t>
              </w:r>
            </w:smartTag>
            <w:r w:rsidRPr="00023D66">
              <w:rPr>
                <w:rFonts w:ascii="Verdana" w:hAnsi="Verdana"/>
                <w:b/>
                <w:bCs/>
                <w:color w:val="000000"/>
                <w:position w:val="-6"/>
                <w:sz w:val="18"/>
                <w:szCs w:val="18"/>
                <w:lang w:val="es-MX"/>
              </w:rPr>
              <w:t>:</w:t>
            </w:r>
            <w:r w:rsidRPr="00023D66">
              <w:rPr>
                <w:rFonts w:ascii="Verdana" w:hAnsi="Verdana"/>
                <w:bCs/>
                <w:color w:val="000000"/>
                <w:position w:val="-6"/>
                <w:sz w:val="18"/>
                <w:szCs w:val="18"/>
                <w:lang w:val="es-MX"/>
              </w:rPr>
              <w:t xml:space="preserve"> Conocer los antecedentes, el proceso de crecimiento y la normatividad en que se enmarca  la universidad Popular del Cesar</w:t>
            </w:r>
          </w:p>
          <w:p w:rsidR="00EA0041" w:rsidRPr="00023D66" w:rsidRDefault="00EA0041" w:rsidP="00EA0041">
            <w:pPr>
              <w:jc w:val="both"/>
              <w:rPr>
                <w:rFonts w:ascii="Verdana" w:hAnsi="Verdana"/>
                <w:bCs/>
                <w:color w:val="000000"/>
                <w:position w:val="-6"/>
                <w:sz w:val="18"/>
                <w:szCs w:val="18"/>
                <w:lang w:val="es-MX"/>
              </w:rPr>
            </w:pPr>
          </w:p>
          <w:p w:rsidR="00EA0041" w:rsidRPr="00023D66" w:rsidRDefault="00EA0041" w:rsidP="00EA0041">
            <w:pPr>
              <w:jc w:val="both"/>
              <w:rPr>
                <w:rFonts w:ascii="Verdana" w:hAnsi="Verdana"/>
                <w:b/>
                <w:bCs/>
                <w:color w:val="000000"/>
                <w:position w:val="-6"/>
                <w:sz w:val="18"/>
                <w:szCs w:val="18"/>
                <w:lang w:val="es-MX"/>
              </w:rPr>
            </w:pPr>
            <w:r w:rsidRPr="00023D66">
              <w:rPr>
                <w:rFonts w:ascii="Verdana" w:hAnsi="Verdana"/>
                <w:b/>
                <w:bCs/>
                <w:color w:val="000000"/>
                <w:position w:val="-6"/>
                <w:sz w:val="18"/>
                <w:szCs w:val="18"/>
                <w:lang w:val="es-MX"/>
              </w:rPr>
              <w:t>Subtemas:</w:t>
            </w:r>
          </w:p>
          <w:p w:rsidR="00EA0041" w:rsidRPr="00023D66" w:rsidRDefault="00EA0041" w:rsidP="00EA0041">
            <w:pPr>
              <w:jc w:val="both"/>
              <w:rPr>
                <w:rFonts w:ascii="Verdana" w:hAnsi="Verdana"/>
                <w:bCs/>
                <w:color w:val="000000"/>
                <w:position w:val="-6"/>
                <w:sz w:val="18"/>
                <w:szCs w:val="18"/>
                <w:lang w:val="es-MX"/>
              </w:rPr>
            </w:pPr>
          </w:p>
          <w:p w:rsidR="00EA0041" w:rsidRPr="00023D66" w:rsidRDefault="00EA0041" w:rsidP="00EA0041">
            <w:pPr>
              <w:numPr>
                <w:ilvl w:val="0"/>
                <w:numId w:val="24"/>
              </w:numPr>
              <w:jc w:val="both"/>
              <w:rPr>
                <w:rFonts w:ascii="Verdana" w:hAnsi="Verdana"/>
                <w:bCs/>
                <w:color w:val="000000"/>
                <w:position w:val="-6"/>
                <w:sz w:val="18"/>
                <w:szCs w:val="18"/>
                <w:lang w:val="es-MX"/>
              </w:rPr>
            </w:pPr>
            <w:r w:rsidRPr="00023D66">
              <w:rPr>
                <w:rFonts w:ascii="Verdana" w:hAnsi="Verdana"/>
                <w:bCs/>
                <w:color w:val="000000"/>
                <w:position w:val="-6"/>
                <w:sz w:val="18"/>
                <w:szCs w:val="18"/>
                <w:lang w:val="es-MX"/>
              </w:rPr>
              <w:t xml:space="preserve">Reseña histórica, evolución y desarrollo de </w:t>
            </w:r>
            <w:smartTag w:uri="urn:schemas-microsoft-com:office:smarttags" w:element="PersonName">
              <w:smartTagPr>
                <w:attr w:name="ProductID" w:val="la Universidad Popular"/>
              </w:smartTagPr>
              <w:smartTag w:uri="urn:schemas-microsoft-com:office:smarttags" w:element="PersonName">
                <w:smartTagPr>
                  <w:attr w:name="ProductID" w:val="la Universidad"/>
                </w:smartTagPr>
                <w:r w:rsidRPr="00023D66">
                  <w:rPr>
                    <w:rFonts w:ascii="Verdana" w:hAnsi="Verdana"/>
                    <w:bCs/>
                    <w:color w:val="000000"/>
                    <w:position w:val="-6"/>
                    <w:sz w:val="18"/>
                    <w:szCs w:val="18"/>
                    <w:lang w:val="es-MX"/>
                  </w:rPr>
                  <w:t>la Universidad</w:t>
                </w:r>
              </w:smartTag>
              <w:r w:rsidRPr="00023D66">
                <w:rPr>
                  <w:rFonts w:ascii="Verdana" w:hAnsi="Verdana"/>
                  <w:bCs/>
                  <w:color w:val="000000"/>
                  <w:position w:val="-6"/>
                  <w:sz w:val="18"/>
                  <w:szCs w:val="18"/>
                  <w:lang w:val="es-MX"/>
                </w:rPr>
                <w:t xml:space="preserve"> Popular</w:t>
              </w:r>
            </w:smartTag>
            <w:r w:rsidRPr="00023D66">
              <w:rPr>
                <w:rFonts w:ascii="Verdana" w:hAnsi="Verdana"/>
                <w:bCs/>
                <w:color w:val="000000"/>
                <w:position w:val="-6"/>
                <w:sz w:val="18"/>
                <w:szCs w:val="18"/>
                <w:lang w:val="es-MX"/>
              </w:rPr>
              <w:t xml:space="preserve"> del Cesar</w:t>
            </w:r>
          </w:p>
          <w:p w:rsidR="00EA0041" w:rsidRPr="00023D66" w:rsidRDefault="00EA0041" w:rsidP="00EA0041">
            <w:pPr>
              <w:numPr>
                <w:ilvl w:val="1"/>
                <w:numId w:val="24"/>
              </w:numPr>
              <w:jc w:val="both"/>
              <w:rPr>
                <w:rFonts w:ascii="Verdana" w:hAnsi="Verdana"/>
                <w:bCs/>
                <w:color w:val="000000"/>
                <w:position w:val="-6"/>
                <w:sz w:val="18"/>
                <w:szCs w:val="18"/>
                <w:lang w:val="es-MX"/>
              </w:rPr>
            </w:pPr>
            <w:r w:rsidRPr="00023D66">
              <w:rPr>
                <w:rFonts w:ascii="Verdana" w:hAnsi="Verdana"/>
                <w:bCs/>
                <w:color w:val="000000"/>
                <w:position w:val="-6"/>
                <w:sz w:val="18"/>
                <w:szCs w:val="18"/>
                <w:lang w:val="es-MX"/>
              </w:rPr>
              <w:t>Reseña histórica de la Universidad Popular del Cesar</w:t>
            </w:r>
          </w:p>
          <w:p w:rsidR="00EA0041" w:rsidRPr="00023D66" w:rsidRDefault="00EA0041" w:rsidP="00EA0041">
            <w:pPr>
              <w:numPr>
                <w:ilvl w:val="1"/>
                <w:numId w:val="24"/>
              </w:numPr>
              <w:jc w:val="both"/>
              <w:rPr>
                <w:rFonts w:ascii="Verdana" w:hAnsi="Verdana"/>
                <w:bCs/>
                <w:color w:val="000000"/>
                <w:position w:val="-6"/>
                <w:sz w:val="18"/>
                <w:szCs w:val="18"/>
                <w:lang w:val="es-MX"/>
              </w:rPr>
            </w:pPr>
            <w:r w:rsidRPr="00023D66">
              <w:rPr>
                <w:rFonts w:ascii="Verdana" w:hAnsi="Verdana"/>
                <w:bCs/>
                <w:color w:val="000000"/>
                <w:position w:val="-6"/>
                <w:sz w:val="18"/>
                <w:szCs w:val="18"/>
                <w:lang w:val="es-MX"/>
              </w:rPr>
              <w:t>Evolución y desarrollo de la Universidad Popular del Cesar</w:t>
            </w:r>
          </w:p>
          <w:p w:rsidR="00EA0041" w:rsidRPr="00023D66" w:rsidRDefault="00EA0041" w:rsidP="00EA0041">
            <w:pPr>
              <w:numPr>
                <w:ilvl w:val="1"/>
                <w:numId w:val="24"/>
              </w:numPr>
              <w:jc w:val="both"/>
              <w:rPr>
                <w:rFonts w:ascii="Verdana" w:hAnsi="Verdana"/>
                <w:bCs/>
                <w:color w:val="000000"/>
                <w:position w:val="-6"/>
                <w:sz w:val="18"/>
                <w:szCs w:val="18"/>
                <w:lang w:val="es-MX"/>
              </w:rPr>
            </w:pPr>
            <w:r w:rsidRPr="00023D66">
              <w:rPr>
                <w:rFonts w:ascii="Verdana" w:hAnsi="Verdana"/>
                <w:bCs/>
                <w:color w:val="000000"/>
                <w:position w:val="-6"/>
                <w:sz w:val="18"/>
                <w:szCs w:val="18"/>
                <w:lang w:val="es-MX"/>
              </w:rPr>
              <w:t>Símbolos corporativos de la Universidad Popular del Cesar</w:t>
            </w:r>
          </w:p>
          <w:p w:rsidR="00EA0041" w:rsidRPr="00023D66" w:rsidRDefault="00EA0041" w:rsidP="00EA0041">
            <w:pPr>
              <w:numPr>
                <w:ilvl w:val="1"/>
                <w:numId w:val="24"/>
              </w:numPr>
              <w:jc w:val="both"/>
              <w:rPr>
                <w:rFonts w:ascii="Verdana" w:hAnsi="Verdana"/>
                <w:bCs/>
                <w:color w:val="000000"/>
                <w:position w:val="-6"/>
                <w:sz w:val="18"/>
                <w:szCs w:val="18"/>
                <w:lang w:val="es-MX"/>
              </w:rPr>
            </w:pPr>
            <w:r w:rsidRPr="00023D66">
              <w:rPr>
                <w:rFonts w:ascii="Verdana" w:hAnsi="Verdana"/>
                <w:bCs/>
                <w:color w:val="000000"/>
                <w:position w:val="-6"/>
                <w:sz w:val="18"/>
                <w:szCs w:val="18"/>
                <w:lang w:val="es-MX"/>
              </w:rPr>
              <w:t>Fundamentos Institucionales de la Universidad Popular del Cesar</w:t>
            </w:r>
          </w:p>
          <w:p w:rsidR="00EA0041" w:rsidRPr="00023D66" w:rsidRDefault="00EA0041" w:rsidP="00EA0041">
            <w:pPr>
              <w:ind w:left="1440"/>
              <w:jc w:val="both"/>
              <w:rPr>
                <w:rFonts w:ascii="Verdana" w:hAnsi="Verdana"/>
                <w:bCs/>
                <w:color w:val="000000"/>
                <w:position w:val="-6"/>
                <w:sz w:val="18"/>
                <w:szCs w:val="18"/>
                <w:lang w:val="es-MX"/>
              </w:rPr>
            </w:pPr>
          </w:p>
          <w:p w:rsidR="00EA0041" w:rsidRPr="00023D66" w:rsidRDefault="00EA0041" w:rsidP="00EA0041">
            <w:pPr>
              <w:numPr>
                <w:ilvl w:val="0"/>
                <w:numId w:val="24"/>
              </w:numPr>
              <w:jc w:val="both"/>
              <w:rPr>
                <w:rFonts w:ascii="Verdana" w:hAnsi="Verdana"/>
                <w:bCs/>
                <w:color w:val="000000"/>
                <w:position w:val="-6"/>
                <w:sz w:val="18"/>
                <w:szCs w:val="18"/>
                <w:lang w:val="es-MX"/>
              </w:rPr>
            </w:pPr>
            <w:r w:rsidRPr="00023D66">
              <w:rPr>
                <w:rFonts w:ascii="Verdana" w:hAnsi="Verdana"/>
                <w:bCs/>
                <w:color w:val="000000"/>
                <w:position w:val="-6"/>
                <w:sz w:val="18"/>
                <w:szCs w:val="18"/>
                <w:lang w:val="es-MX"/>
              </w:rPr>
              <w:t xml:space="preserve">Reglamento estudiantil   </w:t>
            </w:r>
          </w:p>
          <w:p w:rsidR="00EA0041" w:rsidRPr="00023D66" w:rsidRDefault="00EA0041" w:rsidP="00EA0041">
            <w:pPr>
              <w:numPr>
                <w:ilvl w:val="1"/>
                <w:numId w:val="24"/>
              </w:numPr>
              <w:jc w:val="both"/>
              <w:rPr>
                <w:rFonts w:ascii="Verdana" w:hAnsi="Verdana"/>
                <w:bCs/>
                <w:color w:val="000000"/>
                <w:position w:val="-6"/>
                <w:sz w:val="18"/>
                <w:szCs w:val="18"/>
                <w:lang w:val="es-CO"/>
              </w:rPr>
            </w:pPr>
            <w:bookmarkStart w:id="1" w:name="OLE_LINK3"/>
            <w:bookmarkStart w:id="2" w:name="OLE_LINK4"/>
            <w:r w:rsidRPr="00023D66">
              <w:rPr>
                <w:rFonts w:ascii="Verdana" w:hAnsi="Verdana"/>
                <w:bCs/>
                <w:color w:val="000000"/>
                <w:position w:val="-6"/>
                <w:sz w:val="18"/>
                <w:szCs w:val="18"/>
                <w:lang w:val="es-CO"/>
              </w:rPr>
              <w:t>Manuales de procesos Institucionales</w:t>
            </w:r>
          </w:p>
          <w:bookmarkEnd w:id="1"/>
          <w:bookmarkEnd w:id="2"/>
          <w:p w:rsidR="00EA0041" w:rsidRPr="00023D66" w:rsidRDefault="00EA0041" w:rsidP="00EA0041">
            <w:pPr>
              <w:numPr>
                <w:ilvl w:val="0"/>
                <w:numId w:val="24"/>
              </w:numPr>
              <w:jc w:val="both"/>
              <w:rPr>
                <w:rFonts w:ascii="Verdana" w:hAnsi="Verdana"/>
                <w:bCs/>
                <w:color w:val="000000"/>
                <w:position w:val="-6"/>
                <w:sz w:val="18"/>
                <w:szCs w:val="18"/>
                <w:lang w:val="es-CO"/>
              </w:rPr>
            </w:pPr>
            <w:r w:rsidRPr="00023D66">
              <w:rPr>
                <w:rFonts w:ascii="Verdana" w:hAnsi="Verdana"/>
                <w:bCs/>
                <w:color w:val="000000"/>
                <w:position w:val="-6"/>
                <w:sz w:val="18"/>
                <w:szCs w:val="18"/>
                <w:lang w:val="es-CO"/>
              </w:rPr>
              <w:t>Identificación de la Estructura Orgánica y Física de la UPC</w:t>
            </w:r>
          </w:p>
          <w:p w:rsidR="00EA0041" w:rsidRPr="00023D66" w:rsidRDefault="00EA0041" w:rsidP="00EA0041">
            <w:pPr>
              <w:numPr>
                <w:ilvl w:val="1"/>
                <w:numId w:val="24"/>
              </w:numPr>
              <w:jc w:val="both"/>
              <w:rPr>
                <w:rFonts w:ascii="Verdana" w:hAnsi="Verdana"/>
                <w:bCs/>
                <w:color w:val="000000"/>
                <w:position w:val="-6"/>
                <w:sz w:val="18"/>
                <w:szCs w:val="18"/>
                <w:lang w:val="es-MX"/>
              </w:rPr>
            </w:pPr>
            <w:r w:rsidRPr="00023D66">
              <w:rPr>
                <w:rFonts w:ascii="Verdana" w:hAnsi="Verdana"/>
                <w:bCs/>
                <w:color w:val="000000"/>
                <w:position w:val="-6"/>
                <w:sz w:val="18"/>
                <w:szCs w:val="18"/>
                <w:lang w:val="es-MX"/>
              </w:rPr>
              <w:t>Organigrama Institucional</w:t>
            </w:r>
          </w:p>
          <w:p w:rsidR="00EA0041" w:rsidRPr="00023D66" w:rsidRDefault="00EA0041" w:rsidP="00EA0041">
            <w:pPr>
              <w:numPr>
                <w:ilvl w:val="1"/>
                <w:numId w:val="24"/>
              </w:numPr>
              <w:jc w:val="both"/>
              <w:rPr>
                <w:rFonts w:ascii="Verdana" w:hAnsi="Verdana"/>
                <w:b/>
                <w:bCs/>
                <w:color w:val="000000"/>
                <w:position w:val="-6"/>
                <w:sz w:val="18"/>
                <w:szCs w:val="18"/>
                <w:lang w:val="es-MX"/>
              </w:rPr>
            </w:pPr>
            <w:r w:rsidRPr="00023D66">
              <w:rPr>
                <w:rFonts w:ascii="Verdana" w:hAnsi="Verdana"/>
                <w:b/>
                <w:bCs/>
                <w:color w:val="000000"/>
                <w:position w:val="-6"/>
                <w:sz w:val="18"/>
                <w:szCs w:val="18"/>
                <w:lang w:val="es-MX"/>
              </w:rPr>
              <w:t>Bienestar Universitario</w:t>
            </w:r>
          </w:p>
          <w:p w:rsidR="00EA0041" w:rsidRPr="00023D66" w:rsidRDefault="00EA0041" w:rsidP="00EA0041">
            <w:pPr>
              <w:numPr>
                <w:ilvl w:val="1"/>
                <w:numId w:val="24"/>
              </w:numPr>
              <w:jc w:val="both"/>
              <w:rPr>
                <w:rFonts w:ascii="Verdana" w:hAnsi="Verdana"/>
                <w:b/>
                <w:bCs/>
                <w:color w:val="000000"/>
                <w:position w:val="-6"/>
                <w:sz w:val="18"/>
                <w:szCs w:val="18"/>
                <w:lang w:val="es-MX"/>
              </w:rPr>
            </w:pPr>
            <w:r w:rsidRPr="00023D66">
              <w:rPr>
                <w:rFonts w:ascii="Verdana" w:hAnsi="Verdana"/>
                <w:b/>
                <w:bCs/>
                <w:color w:val="000000"/>
                <w:position w:val="-6"/>
                <w:sz w:val="18"/>
                <w:szCs w:val="18"/>
                <w:lang w:val="es-MX"/>
              </w:rPr>
              <w:t>Bibliotecas</w:t>
            </w:r>
          </w:p>
          <w:p w:rsidR="00EA0041" w:rsidRPr="00023D66" w:rsidRDefault="00EA0041" w:rsidP="00EA0041">
            <w:pPr>
              <w:numPr>
                <w:ilvl w:val="1"/>
                <w:numId w:val="24"/>
              </w:numPr>
              <w:jc w:val="both"/>
              <w:rPr>
                <w:rFonts w:ascii="Verdana" w:hAnsi="Verdana"/>
                <w:b/>
                <w:bCs/>
                <w:color w:val="000000"/>
                <w:position w:val="-6"/>
                <w:sz w:val="18"/>
                <w:szCs w:val="18"/>
                <w:lang w:val="es-MX"/>
              </w:rPr>
            </w:pPr>
            <w:r w:rsidRPr="00023D66">
              <w:rPr>
                <w:rFonts w:ascii="Verdana" w:hAnsi="Verdana"/>
                <w:b/>
                <w:bCs/>
                <w:color w:val="000000"/>
                <w:position w:val="-6"/>
                <w:sz w:val="18"/>
                <w:szCs w:val="18"/>
                <w:lang w:val="es-MX"/>
              </w:rPr>
              <w:t>Audiovisuales</w:t>
            </w:r>
          </w:p>
          <w:p w:rsidR="00EA0041" w:rsidRPr="00023D66" w:rsidRDefault="00EA0041" w:rsidP="00EA0041">
            <w:pPr>
              <w:numPr>
                <w:ilvl w:val="1"/>
                <w:numId w:val="24"/>
              </w:numPr>
              <w:jc w:val="both"/>
              <w:rPr>
                <w:rFonts w:ascii="Verdana" w:hAnsi="Verdana"/>
                <w:b/>
                <w:bCs/>
                <w:color w:val="000000"/>
                <w:position w:val="-6"/>
                <w:sz w:val="18"/>
                <w:szCs w:val="18"/>
                <w:lang w:val="es-MX"/>
              </w:rPr>
            </w:pPr>
            <w:r w:rsidRPr="00023D66">
              <w:rPr>
                <w:rFonts w:ascii="Verdana" w:hAnsi="Verdana"/>
                <w:b/>
                <w:bCs/>
                <w:color w:val="000000"/>
                <w:position w:val="-6"/>
                <w:sz w:val="18"/>
                <w:szCs w:val="18"/>
                <w:lang w:val="es-MX"/>
              </w:rPr>
              <w:t>Centros de apoyo</w:t>
            </w:r>
          </w:p>
          <w:p w:rsidR="00EA0041" w:rsidRPr="00023D66" w:rsidRDefault="00EA0041" w:rsidP="00EA0041">
            <w:pPr>
              <w:numPr>
                <w:ilvl w:val="1"/>
                <w:numId w:val="24"/>
              </w:numPr>
              <w:jc w:val="both"/>
              <w:rPr>
                <w:rFonts w:ascii="Verdana" w:hAnsi="Verdana"/>
                <w:b/>
                <w:bCs/>
                <w:color w:val="000000"/>
                <w:position w:val="-6"/>
                <w:sz w:val="18"/>
                <w:szCs w:val="18"/>
                <w:lang w:val="es-MX"/>
              </w:rPr>
            </w:pPr>
            <w:r w:rsidRPr="00023D66">
              <w:rPr>
                <w:rFonts w:ascii="Verdana" w:hAnsi="Verdana"/>
                <w:b/>
                <w:bCs/>
                <w:color w:val="000000"/>
                <w:position w:val="-6"/>
                <w:sz w:val="18"/>
                <w:szCs w:val="18"/>
                <w:lang w:val="es-MX"/>
              </w:rPr>
              <w:t>Investigación formativa: Semilleros de Investigación</w:t>
            </w:r>
          </w:p>
          <w:p w:rsidR="00EA0041" w:rsidRPr="00023D66" w:rsidRDefault="00EA0041" w:rsidP="00EA0041">
            <w:pPr>
              <w:numPr>
                <w:ilvl w:val="1"/>
                <w:numId w:val="24"/>
              </w:numPr>
              <w:jc w:val="both"/>
              <w:rPr>
                <w:rFonts w:ascii="Verdana" w:hAnsi="Verdana"/>
                <w:bCs/>
                <w:color w:val="000000"/>
                <w:position w:val="-6"/>
                <w:sz w:val="18"/>
                <w:szCs w:val="18"/>
                <w:lang w:val="es-MX"/>
              </w:rPr>
            </w:pPr>
            <w:r w:rsidRPr="00023D66">
              <w:rPr>
                <w:rFonts w:ascii="Verdana" w:hAnsi="Verdana"/>
                <w:bCs/>
                <w:color w:val="000000"/>
                <w:position w:val="-6"/>
                <w:sz w:val="18"/>
                <w:szCs w:val="18"/>
                <w:lang w:val="es-MX"/>
              </w:rPr>
              <w:t>Reconocimiento de la planta física de las sedes: Hurtado, Campus universitario, Bellas Artes</w:t>
            </w:r>
          </w:p>
          <w:p w:rsidR="00EA0041" w:rsidRPr="00023D66" w:rsidRDefault="00EA0041" w:rsidP="00EA0041">
            <w:pPr>
              <w:numPr>
                <w:ilvl w:val="0"/>
                <w:numId w:val="24"/>
              </w:numPr>
              <w:jc w:val="both"/>
              <w:rPr>
                <w:rFonts w:ascii="Verdana" w:hAnsi="Verdana"/>
                <w:bCs/>
                <w:color w:val="000000"/>
                <w:position w:val="-6"/>
                <w:sz w:val="18"/>
                <w:szCs w:val="18"/>
                <w:lang w:val="es-MX"/>
              </w:rPr>
            </w:pPr>
            <w:r w:rsidRPr="00023D66">
              <w:rPr>
                <w:rFonts w:ascii="Verdana" w:hAnsi="Verdana"/>
                <w:bCs/>
                <w:color w:val="000000"/>
                <w:position w:val="-6"/>
                <w:sz w:val="18"/>
                <w:szCs w:val="18"/>
                <w:lang w:val="es-MX"/>
              </w:rPr>
              <w:t>Código de Ética de la UPC</w:t>
            </w:r>
          </w:p>
          <w:p w:rsidR="00EA0041" w:rsidRDefault="00EA0041" w:rsidP="00EA0041">
            <w:pPr>
              <w:numPr>
                <w:ilvl w:val="0"/>
                <w:numId w:val="24"/>
              </w:numPr>
              <w:jc w:val="both"/>
              <w:rPr>
                <w:rFonts w:ascii="Verdana" w:hAnsi="Verdana"/>
                <w:bCs/>
                <w:color w:val="000000"/>
                <w:position w:val="-6"/>
                <w:sz w:val="18"/>
                <w:szCs w:val="18"/>
                <w:lang w:val="es-MX"/>
              </w:rPr>
            </w:pPr>
            <w:r w:rsidRPr="00023D66">
              <w:rPr>
                <w:rFonts w:ascii="Verdana" w:hAnsi="Verdana"/>
                <w:bCs/>
                <w:color w:val="000000"/>
                <w:position w:val="-6"/>
                <w:sz w:val="18"/>
                <w:szCs w:val="18"/>
                <w:lang w:val="es-MX"/>
              </w:rPr>
              <w:t xml:space="preserve">Mapa de Procesos </w:t>
            </w:r>
          </w:p>
          <w:p w:rsidR="00EA0041" w:rsidRDefault="00EA0041" w:rsidP="00EA0041">
            <w:pPr>
              <w:jc w:val="both"/>
              <w:rPr>
                <w:rFonts w:ascii="Verdana" w:hAnsi="Verdana"/>
                <w:bCs/>
                <w:color w:val="000000"/>
                <w:position w:val="-6"/>
                <w:sz w:val="18"/>
                <w:szCs w:val="18"/>
                <w:lang w:val="es-MX"/>
              </w:rPr>
            </w:pPr>
          </w:p>
          <w:p w:rsidR="00EA0041" w:rsidRDefault="00EA0041" w:rsidP="00EA0041">
            <w:pPr>
              <w:jc w:val="both"/>
              <w:rPr>
                <w:b/>
                <w:bCs/>
                <w:color w:val="000000"/>
                <w:position w:val="-6"/>
                <w:sz w:val="18"/>
                <w:szCs w:val="18"/>
                <w:lang w:val="es-MX"/>
              </w:rPr>
            </w:pPr>
          </w:p>
          <w:p w:rsidR="00EA0041" w:rsidRDefault="00EA0041" w:rsidP="00EA0041">
            <w:pPr>
              <w:jc w:val="both"/>
              <w:rPr>
                <w:b/>
                <w:bCs/>
                <w:color w:val="000000"/>
                <w:position w:val="-6"/>
                <w:sz w:val="18"/>
                <w:szCs w:val="18"/>
                <w:lang w:val="es-MX"/>
              </w:rPr>
            </w:pPr>
          </w:p>
          <w:p w:rsidR="00EA0041" w:rsidRDefault="00EA0041" w:rsidP="00EA0041">
            <w:pPr>
              <w:jc w:val="both"/>
              <w:rPr>
                <w:b/>
                <w:bCs/>
                <w:color w:val="000000"/>
                <w:position w:val="-6"/>
                <w:sz w:val="18"/>
                <w:szCs w:val="18"/>
                <w:lang w:val="es-MX"/>
              </w:rPr>
            </w:pPr>
          </w:p>
          <w:p w:rsidR="004948A0" w:rsidRDefault="004948A0" w:rsidP="00EA0041">
            <w:pPr>
              <w:jc w:val="both"/>
              <w:rPr>
                <w:b/>
                <w:bCs/>
                <w:color w:val="000000"/>
                <w:position w:val="-6"/>
                <w:sz w:val="18"/>
                <w:szCs w:val="18"/>
                <w:lang w:val="es-MX"/>
              </w:rPr>
            </w:pPr>
          </w:p>
          <w:p w:rsidR="004948A0" w:rsidRDefault="004948A0" w:rsidP="00EA0041">
            <w:pPr>
              <w:jc w:val="both"/>
              <w:rPr>
                <w:b/>
                <w:bCs/>
                <w:color w:val="000000"/>
                <w:position w:val="-6"/>
                <w:sz w:val="18"/>
                <w:szCs w:val="18"/>
                <w:lang w:val="es-MX"/>
              </w:rPr>
            </w:pPr>
          </w:p>
          <w:p w:rsidR="00EA0041" w:rsidRPr="00EA0041" w:rsidRDefault="00EA0041" w:rsidP="00EA0041">
            <w:pPr>
              <w:jc w:val="both"/>
              <w:rPr>
                <w:rFonts w:ascii="Verdana" w:hAnsi="Verdana"/>
                <w:b/>
                <w:bCs/>
                <w:color w:val="000000"/>
                <w:position w:val="-6"/>
                <w:sz w:val="18"/>
                <w:szCs w:val="18"/>
                <w:lang w:val="es-MX"/>
              </w:rPr>
            </w:pPr>
            <w:r w:rsidRPr="00EA0041">
              <w:rPr>
                <w:rFonts w:ascii="Verdana" w:hAnsi="Verdana"/>
                <w:b/>
                <w:bCs/>
                <w:color w:val="000000"/>
                <w:position w:val="-6"/>
                <w:sz w:val="18"/>
                <w:szCs w:val="18"/>
                <w:lang w:val="es-MX"/>
              </w:rPr>
              <w:t>UNIDAD III: Responsabilidad Social del Estudiante (Universidad - comunidad)</w:t>
            </w:r>
          </w:p>
          <w:p w:rsidR="00EA0041" w:rsidRPr="00EA0041" w:rsidRDefault="00EA0041" w:rsidP="00EA0041">
            <w:pPr>
              <w:jc w:val="both"/>
              <w:rPr>
                <w:rFonts w:ascii="Verdana" w:hAnsi="Verdana"/>
                <w:bCs/>
                <w:color w:val="000000"/>
                <w:position w:val="-6"/>
                <w:sz w:val="18"/>
                <w:szCs w:val="18"/>
                <w:lang w:val="es-MX"/>
              </w:rPr>
            </w:pPr>
          </w:p>
          <w:p w:rsidR="00EA0041" w:rsidRPr="00EA0041" w:rsidRDefault="00EA0041" w:rsidP="00EA0041">
            <w:pPr>
              <w:jc w:val="both"/>
              <w:rPr>
                <w:rFonts w:ascii="Verdana" w:hAnsi="Verdana"/>
                <w:bCs/>
                <w:color w:val="000000"/>
                <w:position w:val="-6"/>
                <w:sz w:val="18"/>
                <w:szCs w:val="18"/>
                <w:lang w:val="es-MX"/>
              </w:rPr>
            </w:pPr>
            <w:r w:rsidRPr="00EA0041">
              <w:rPr>
                <w:rFonts w:ascii="Verdana" w:hAnsi="Verdana"/>
                <w:b/>
                <w:bCs/>
                <w:color w:val="000000"/>
                <w:position w:val="-6"/>
                <w:sz w:val="18"/>
                <w:szCs w:val="18"/>
                <w:lang w:val="es-MX"/>
              </w:rPr>
              <w:lastRenderedPageBreak/>
              <w:t>Tiempo de desarrollo</w:t>
            </w:r>
            <w:r w:rsidRPr="00EA0041">
              <w:rPr>
                <w:rFonts w:ascii="Verdana" w:hAnsi="Verdana"/>
                <w:bCs/>
                <w:color w:val="000000"/>
                <w:position w:val="-6"/>
                <w:sz w:val="18"/>
                <w:szCs w:val="18"/>
                <w:lang w:val="es-MX"/>
              </w:rPr>
              <w:t>: 2 semanas</w:t>
            </w:r>
          </w:p>
          <w:p w:rsidR="00EA0041" w:rsidRPr="00EA0041" w:rsidRDefault="00EA0041" w:rsidP="00EA0041">
            <w:pPr>
              <w:jc w:val="both"/>
              <w:rPr>
                <w:rFonts w:ascii="Verdana" w:hAnsi="Verdana"/>
                <w:bCs/>
                <w:color w:val="000000"/>
                <w:position w:val="-6"/>
                <w:sz w:val="18"/>
                <w:szCs w:val="18"/>
                <w:lang w:val="es-MX"/>
              </w:rPr>
            </w:pPr>
          </w:p>
          <w:p w:rsidR="00EA0041" w:rsidRPr="00EA0041" w:rsidRDefault="00EA0041" w:rsidP="00EA0041">
            <w:pPr>
              <w:jc w:val="both"/>
              <w:rPr>
                <w:rFonts w:ascii="Verdana" w:hAnsi="Verdana"/>
                <w:bCs/>
                <w:color w:val="000000"/>
                <w:position w:val="-6"/>
                <w:sz w:val="18"/>
                <w:szCs w:val="18"/>
                <w:lang w:val="es-MX"/>
              </w:rPr>
            </w:pPr>
            <w:r w:rsidRPr="00EA0041">
              <w:rPr>
                <w:rFonts w:ascii="Verdana" w:hAnsi="Verdana"/>
                <w:b/>
                <w:bCs/>
                <w:color w:val="000000"/>
                <w:position w:val="-6"/>
                <w:sz w:val="18"/>
                <w:szCs w:val="18"/>
                <w:lang w:val="es-MX"/>
              </w:rPr>
              <w:t xml:space="preserve">OBJETIVO DE LA UNIDAD: </w:t>
            </w:r>
            <w:r w:rsidRPr="00EA0041">
              <w:rPr>
                <w:rFonts w:ascii="Verdana" w:hAnsi="Verdana"/>
                <w:bCs/>
                <w:color w:val="000000"/>
                <w:position w:val="-6"/>
                <w:sz w:val="18"/>
                <w:szCs w:val="18"/>
                <w:lang w:val="es-MX"/>
              </w:rPr>
              <w:t xml:space="preserve">Concientizar al estudiante Upecista de su responsabilidad como futuro profesional y agente generador de cambio y desarrollo a escala humana en su entorno. </w:t>
            </w:r>
          </w:p>
          <w:p w:rsidR="00EA0041" w:rsidRPr="00EA0041" w:rsidRDefault="00EA0041" w:rsidP="00EA0041">
            <w:pPr>
              <w:jc w:val="both"/>
              <w:rPr>
                <w:rFonts w:ascii="Verdana" w:hAnsi="Verdana"/>
                <w:bCs/>
                <w:color w:val="000000"/>
                <w:position w:val="-6"/>
                <w:sz w:val="18"/>
                <w:szCs w:val="18"/>
                <w:lang w:val="es-MX"/>
              </w:rPr>
            </w:pPr>
          </w:p>
          <w:p w:rsidR="00EA0041" w:rsidRPr="00EA0041" w:rsidRDefault="00EA0041" w:rsidP="00EA0041">
            <w:pPr>
              <w:jc w:val="both"/>
              <w:rPr>
                <w:rFonts w:ascii="Verdana" w:hAnsi="Verdana"/>
                <w:b/>
                <w:bCs/>
                <w:color w:val="000000"/>
                <w:position w:val="-6"/>
                <w:sz w:val="18"/>
                <w:szCs w:val="18"/>
                <w:lang w:val="es-MX"/>
              </w:rPr>
            </w:pPr>
            <w:r w:rsidRPr="00EA0041">
              <w:rPr>
                <w:rFonts w:ascii="Verdana" w:hAnsi="Verdana"/>
                <w:b/>
                <w:bCs/>
                <w:color w:val="000000"/>
                <w:position w:val="-6"/>
                <w:sz w:val="18"/>
                <w:szCs w:val="18"/>
                <w:lang w:val="es-MX"/>
              </w:rPr>
              <w:t>Subtemas:</w:t>
            </w:r>
          </w:p>
          <w:p w:rsidR="00EA0041" w:rsidRPr="00EA0041" w:rsidRDefault="00EA0041" w:rsidP="00EA0041">
            <w:pPr>
              <w:jc w:val="both"/>
              <w:rPr>
                <w:rFonts w:ascii="Verdana" w:hAnsi="Verdana"/>
                <w:bCs/>
                <w:i/>
                <w:color w:val="000000"/>
                <w:position w:val="-6"/>
                <w:sz w:val="18"/>
                <w:szCs w:val="18"/>
                <w:lang w:val="es-MX"/>
              </w:rPr>
            </w:pPr>
          </w:p>
          <w:p w:rsidR="004948A0" w:rsidRDefault="00EA0041" w:rsidP="00EA0041">
            <w:pPr>
              <w:numPr>
                <w:ilvl w:val="0"/>
                <w:numId w:val="25"/>
              </w:numPr>
              <w:jc w:val="both"/>
              <w:rPr>
                <w:rFonts w:ascii="Verdana" w:hAnsi="Verdana"/>
                <w:bCs/>
                <w:color w:val="000000"/>
                <w:position w:val="-6"/>
                <w:sz w:val="18"/>
                <w:szCs w:val="18"/>
                <w:lang w:val="es-MX"/>
              </w:rPr>
            </w:pPr>
            <w:r w:rsidRPr="004948A0">
              <w:rPr>
                <w:rFonts w:ascii="Verdana" w:hAnsi="Verdana"/>
                <w:bCs/>
                <w:color w:val="000000"/>
                <w:position w:val="-6"/>
                <w:sz w:val="18"/>
                <w:szCs w:val="18"/>
                <w:lang w:val="es-MX"/>
              </w:rPr>
              <w:t xml:space="preserve">Perfil profesional    </w:t>
            </w:r>
            <w:bookmarkStart w:id="3" w:name="OLE_LINK1"/>
            <w:bookmarkStart w:id="4" w:name="OLE_LINK2"/>
          </w:p>
          <w:p w:rsidR="00EA0041" w:rsidRPr="004948A0" w:rsidRDefault="00EA0041" w:rsidP="00EA0041">
            <w:pPr>
              <w:numPr>
                <w:ilvl w:val="0"/>
                <w:numId w:val="25"/>
              </w:numPr>
              <w:jc w:val="both"/>
              <w:rPr>
                <w:rFonts w:ascii="Verdana" w:hAnsi="Verdana"/>
                <w:bCs/>
                <w:color w:val="000000"/>
                <w:position w:val="-6"/>
                <w:sz w:val="18"/>
                <w:szCs w:val="18"/>
                <w:lang w:val="es-MX"/>
              </w:rPr>
            </w:pPr>
            <w:r w:rsidRPr="004948A0">
              <w:rPr>
                <w:rFonts w:ascii="Verdana" w:hAnsi="Verdana"/>
                <w:bCs/>
                <w:color w:val="000000"/>
                <w:position w:val="-6"/>
                <w:sz w:val="18"/>
                <w:szCs w:val="18"/>
                <w:lang w:val="es-MX"/>
              </w:rPr>
              <w:t>Problemática de la Comunidad</w:t>
            </w:r>
            <w:bookmarkEnd w:id="3"/>
            <w:bookmarkEnd w:id="4"/>
            <w:r w:rsidRPr="004948A0">
              <w:rPr>
                <w:rFonts w:ascii="Verdana" w:hAnsi="Verdana"/>
                <w:bCs/>
                <w:color w:val="000000"/>
                <w:position w:val="-6"/>
                <w:sz w:val="18"/>
                <w:szCs w:val="18"/>
                <w:lang w:val="es-MX"/>
              </w:rPr>
              <w:t>: Relación estudiante – comunidad (Universidad – Comunidad)</w:t>
            </w:r>
          </w:p>
          <w:p w:rsidR="00EA0041" w:rsidRPr="004948A0" w:rsidRDefault="00EA0041" w:rsidP="00EA0041">
            <w:pPr>
              <w:numPr>
                <w:ilvl w:val="0"/>
                <w:numId w:val="25"/>
              </w:numPr>
              <w:jc w:val="both"/>
              <w:rPr>
                <w:rFonts w:ascii="Verdana" w:hAnsi="Verdana"/>
                <w:bCs/>
                <w:color w:val="000000"/>
                <w:position w:val="-6"/>
                <w:sz w:val="18"/>
                <w:szCs w:val="18"/>
                <w:lang w:val="es-MX"/>
              </w:rPr>
            </w:pPr>
            <w:r w:rsidRPr="004948A0">
              <w:rPr>
                <w:rFonts w:ascii="Verdana" w:hAnsi="Verdana"/>
                <w:bCs/>
                <w:color w:val="000000"/>
                <w:position w:val="-6"/>
                <w:sz w:val="18"/>
                <w:szCs w:val="18"/>
                <w:lang w:val="es-MX"/>
              </w:rPr>
              <w:t>Sociedad del conocimiento</w:t>
            </w:r>
          </w:p>
          <w:p w:rsidR="00EA0041" w:rsidRPr="004948A0" w:rsidRDefault="00EA0041" w:rsidP="00EA0041">
            <w:pPr>
              <w:numPr>
                <w:ilvl w:val="0"/>
                <w:numId w:val="25"/>
              </w:numPr>
              <w:jc w:val="both"/>
              <w:rPr>
                <w:rFonts w:ascii="Verdana" w:hAnsi="Verdana"/>
                <w:bCs/>
                <w:color w:val="000000"/>
                <w:position w:val="-6"/>
                <w:sz w:val="18"/>
                <w:szCs w:val="18"/>
                <w:lang w:val="es-MX"/>
              </w:rPr>
            </w:pPr>
            <w:r w:rsidRPr="004948A0">
              <w:rPr>
                <w:rFonts w:ascii="Verdana" w:hAnsi="Verdana"/>
                <w:bCs/>
                <w:color w:val="000000"/>
                <w:position w:val="-6"/>
                <w:sz w:val="18"/>
                <w:szCs w:val="18"/>
                <w:lang w:val="es-MX"/>
              </w:rPr>
              <w:t>Cultura del emprendimiento</w:t>
            </w:r>
          </w:p>
          <w:p w:rsidR="00EA0041" w:rsidRPr="004948A0" w:rsidRDefault="00EA0041" w:rsidP="00EA0041">
            <w:pPr>
              <w:numPr>
                <w:ilvl w:val="0"/>
                <w:numId w:val="25"/>
              </w:numPr>
              <w:jc w:val="both"/>
              <w:rPr>
                <w:rFonts w:ascii="Verdana" w:hAnsi="Verdana"/>
                <w:bCs/>
                <w:color w:val="000000"/>
                <w:position w:val="-6"/>
                <w:sz w:val="18"/>
                <w:szCs w:val="18"/>
                <w:lang w:val="es-MX"/>
              </w:rPr>
            </w:pPr>
            <w:r w:rsidRPr="004948A0">
              <w:rPr>
                <w:rFonts w:ascii="Verdana" w:hAnsi="Verdana"/>
                <w:bCs/>
                <w:color w:val="000000"/>
                <w:position w:val="-6"/>
                <w:sz w:val="18"/>
                <w:szCs w:val="18"/>
                <w:lang w:val="es-MX"/>
              </w:rPr>
              <w:t>Responsabilidad social del estudiante universitario con su región</w:t>
            </w:r>
          </w:p>
          <w:p w:rsidR="00EA0041" w:rsidRPr="00EA0041" w:rsidRDefault="00EA0041" w:rsidP="00EA0041">
            <w:pPr>
              <w:jc w:val="both"/>
              <w:rPr>
                <w:rFonts w:ascii="Arial" w:hAnsi="Arial" w:cs="Arial"/>
                <w:sz w:val="14"/>
                <w:lang w:val="es-MX"/>
              </w:rPr>
            </w:pPr>
          </w:p>
          <w:p w:rsidR="00EA0041" w:rsidRPr="005E27C2" w:rsidRDefault="00EA0041" w:rsidP="00EA0041">
            <w:pPr>
              <w:jc w:val="both"/>
              <w:rPr>
                <w:rFonts w:ascii="Arial" w:hAnsi="Arial" w:cs="Arial"/>
                <w:sz w:val="14"/>
              </w:rPr>
            </w:pPr>
          </w:p>
        </w:tc>
      </w:tr>
      <w:tr w:rsidR="00E7232D" w:rsidTr="00802358">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E7232D" w:rsidRPr="002A62BD" w:rsidRDefault="00E7232D" w:rsidP="00802358">
            <w:pPr>
              <w:pStyle w:val="Ttulo1"/>
              <w:spacing w:before="120" w:beforeAutospacing="0" w:after="120" w:afterAutospacing="0"/>
              <w:rPr>
                <w:bCs w:val="0"/>
                <w:sz w:val="24"/>
              </w:rPr>
            </w:pPr>
            <w:r>
              <w:rPr>
                <w:bCs w:val="0"/>
                <w:sz w:val="24"/>
              </w:rPr>
              <w:lastRenderedPageBreak/>
              <w:t>EVALUACIÓN</w:t>
            </w:r>
          </w:p>
        </w:tc>
      </w:tr>
      <w:tr w:rsidR="00E7232D" w:rsidTr="00802358">
        <w:tc>
          <w:tcPr>
            <w:tcW w:w="9924" w:type="dxa"/>
            <w:gridSpan w:val="3"/>
            <w:tcBorders>
              <w:top w:val="single" w:sz="4" w:space="0" w:color="auto"/>
              <w:left w:val="single" w:sz="4" w:space="0" w:color="auto"/>
              <w:bottom w:val="single" w:sz="4" w:space="0" w:color="auto"/>
              <w:right w:val="single" w:sz="4" w:space="0" w:color="auto"/>
            </w:tcBorders>
          </w:tcPr>
          <w:p w:rsidR="00E7232D" w:rsidRPr="004641D4" w:rsidRDefault="00E7232D" w:rsidP="00802358">
            <w:pPr>
              <w:pStyle w:val="Sangra2detindependiente"/>
              <w:spacing w:before="0" w:beforeAutospacing="0" w:after="0" w:afterAutospacing="0"/>
              <w:ind w:left="0"/>
              <w:jc w:val="both"/>
              <w:rPr>
                <w:sz w:val="14"/>
                <w:szCs w:val="24"/>
                <w:lang w:val="es-MX"/>
              </w:rPr>
            </w:pPr>
          </w:p>
          <w:p w:rsidR="00F328AA" w:rsidRPr="00023D66" w:rsidRDefault="00F328AA" w:rsidP="00F328AA">
            <w:pPr>
              <w:pBdr>
                <w:bottom w:val="single" w:sz="4" w:space="1" w:color="auto"/>
              </w:pBdr>
              <w:jc w:val="both"/>
              <w:rPr>
                <w:rFonts w:ascii="Verdana" w:hAnsi="Verdana"/>
                <w:color w:val="000000"/>
                <w:sz w:val="18"/>
                <w:szCs w:val="18"/>
              </w:rPr>
            </w:pPr>
            <w:r w:rsidRPr="00023D66">
              <w:rPr>
                <w:rFonts w:ascii="Verdana" w:hAnsi="Verdana"/>
                <w:color w:val="000000"/>
                <w:sz w:val="18"/>
                <w:szCs w:val="18"/>
              </w:rPr>
              <w:t>Contemplará tres (3) cortes: 30%, 30% y 40%, cada uno de los cuales será la sumatoria de los logros alcanzados en cada actividad, en concordancia con la metodología planteada y con las fechas estipuladas por la universidad para la entrega de notas (atendiendo las normas internas de la universidad).</w:t>
            </w:r>
          </w:p>
          <w:p w:rsidR="00F328AA" w:rsidRPr="00023D66" w:rsidRDefault="00F328AA" w:rsidP="00F328AA">
            <w:pPr>
              <w:pBdr>
                <w:bottom w:val="single" w:sz="4" w:space="1" w:color="auto"/>
              </w:pBdr>
              <w:jc w:val="both"/>
              <w:rPr>
                <w:rFonts w:ascii="Verdana" w:hAnsi="Verdana"/>
                <w:b/>
                <w:color w:val="000000"/>
                <w:sz w:val="18"/>
                <w:szCs w:val="18"/>
              </w:rPr>
            </w:pPr>
          </w:p>
          <w:p w:rsidR="00F328AA" w:rsidRPr="00023D66" w:rsidRDefault="00F328AA" w:rsidP="00F328AA">
            <w:pPr>
              <w:pBdr>
                <w:bottom w:val="single" w:sz="4" w:space="1" w:color="auto"/>
              </w:pBdr>
              <w:jc w:val="both"/>
              <w:rPr>
                <w:rFonts w:ascii="Verdana" w:hAnsi="Verdana"/>
                <w:color w:val="000000"/>
                <w:sz w:val="18"/>
                <w:szCs w:val="18"/>
              </w:rPr>
            </w:pPr>
            <w:r w:rsidRPr="00023D66">
              <w:rPr>
                <w:rFonts w:ascii="Verdana" w:hAnsi="Verdana"/>
                <w:color w:val="000000"/>
                <w:sz w:val="18"/>
                <w:szCs w:val="18"/>
              </w:rPr>
              <w:t>En este proceso primarán los criterios de compromiso, responsabilidad y puntualidad, sin perjuicio que al interior de cada corte se pueda implementar un criterio evaluativo propio del área, asignatura o temática específica.</w:t>
            </w:r>
          </w:p>
          <w:p w:rsidR="00F328AA" w:rsidRPr="00023D66" w:rsidRDefault="00F328AA" w:rsidP="00F328AA">
            <w:pPr>
              <w:pBdr>
                <w:bottom w:val="single" w:sz="4" w:space="1" w:color="auto"/>
              </w:pBdr>
              <w:jc w:val="both"/>
              <w:rPr>
                <w:rFonts w:ascii="Verdana" w:hAnsi="Verdana"/>
                <w:color w:val="000000"/>
                <w:sz w:val="10"/>
                <w:szCs w:val="10"/>
              </w:rPr>
            </w:pPr>
          </w:p>
          <w:p w:rsidR="00F328AA" w:rsidRPr="00023D66" w:rsidRDefault="00F328AA" w:rsidP="00F328AA">
            <w:pPr>
              <w:pBdr>
                <w:bottom w:val="single" w:sz="4" w:space="1" w:color="auto"/>
              </w:pBdr>
              <w:jc w:val="both"/>
              <w:rPr>
                <w:rFonts w:ascii="Verdana" w:hAnsi="Verdana"/>
                <w:color w:val="000000"/>
                <w:sz w:val="18"/>
                <w:szCs w:val="18"/>
              </w:rPr>
            </w:pPr>
            <w:r w:rsidRPr="00023D66">
              <w:rPr>
                <w:rFonts w:ascii="Verdana" w:hAnsi="Verdana"/>
                <w:b/>
                <w:color w:val="000000"/>
                <w:sz w:val="18"/>
                <w:szCs w:val="18"/>
              </w:rPr>
              <w:t xml:space="preserve">Procedimiento para evaluar: </w:t>
            </w:r>
            <w:r w:rsidRPr="00023D66">
              <w:rPr>
                <w:rFonts w:ascii="Verdana" w:hAnsi="Verdana"/>
                <w:color w:val="000000"/>
                <w:sz w:val="18"/>
                <w:szCs w:val="18"/>
              </w:rPr>
              <w:t>Los procedimientos para evaluar son de responsabilidad profesional del docente que desarrolle la asignatura, teniendo en cuenta los ejes temáticos y las estrategias metodológicas presentadas y desarrolladas en ella, con el fin de contrastar las competencias y los logros obtenidos con los indicadores derivados de los objetivos.</w:t>
            </w:r>
          </w:p>
          <w:p w:rsidR="00F328AA" w:rsidRPr="00023D66" w:rsidRDefault="00F328AA" w:rsidP="00F328AA">
            <w:pPr>
              <w:pBdr>
                <w:bottom w:val="single" w:sz="4" w:space="1" w:color="auto"/>
              </w:pBdr>
              <w:jc w:val="both"/>
              <w:rPr>
                <w:rFonts w:ascii="Verdana" w:hAnsi="Verdana"/>
                <w:color w:val="000000"/>
                <w:sz w:val="18"/>
                <w:szCs w:val="18"/>
              </w:rPr>
            </w:pPr>
          </w:p>
          <w:p w:rsidR="00F328AA" w:rsidRPr="00023D66" w:rsidRDefault="00F328AA" w:rsidP="00F328AA">
            <w:pPr>
              <w:pBdr>
                <w:bottom w:val="single" w:sz="4" w:space="1" w:color="auto"/>
              </w:pBdr>
              <w:jc w:val="both"/>
              <w:rPr>
                <w:rFonts w:ascii="Verdana" w:hAnsi="Verdana"/>
                <w:b/>
                <w:color w:val="000000"/>
                <w:sz w:val="18"/>
                <w:szCs w:val="18"/>
              </w:rPr>
            </w:pPr>
            <w:r w:rsidRPr="00023D66">
              <w:rPr>
                <w:rFonts w:ascii="Verdana" w:hAnsi="Verdana"/>
                <w:b/>
                <w:color w:val="000000"/>
                <w:sz w:val="18"/>
                <w:szCs w:val="18"/>
              </w:rPr>
              <w:t>ELEMENTOS DE EVALUACIÓN</w:t>
            </w:r>
          </w:p>
          <w:p w:rsidR="00F328AA" w:rsidRPr="00023D66" w:rsidRDefault="00F328AA" w:rsidP="00F328AA">
            <w:pPr>
              <w:shd w:val="clear" w:color="auto" w:fill="FFFFFF"/>
              <w:spacing w:before="100" w:beforeAutospacing="1" w:after="100" w:afterAutospacing="1"/>
              <w:jc w:val="both"/>
              <w:rPr>
                <w:rFonts w:ascii="Verdana" w:hAnsi="Verdana"/>
                <w:color w:val="000000"/>
                <w:sz w:val="18"/>
                <w:szCs w:val="18"/>
                <w:lang w:val="es-CO"/>
              </w:rPr>
            </w:pPr>
            <w:r w:rsidRPr="00023D66">
              <w:rPr>
                <w:rFonts w:ascii="Verdana" w:hAnsi="Verdana"/>
                <w:color w:val="000000"/>
                <w:sz w:val="18"/>
                <w:szCs w:val="18"/>
                <w:lang w:val="es-CO"/>
              </w:rPr>
              <w:t xml:space="preserve">El proceso de evaluación se guiará por el modelo institucional, las metodologías implementadas en los ambientes virtuales de aprendizaje y se ejecutará con base en los siguientes momentos: Autoevaluación, </w:t>
            </w:r>
            <w:proofErr w:type="spellStart"/>
            <w:r w:rsidRPr="00023D66">
              <w:rPr>
                <w:rFonts w:ascii="Verdana" w:hAnsi="Verdana"/>
                <w:color w:val="000000"/>
                <w:sz w:val="18"/>
                <w:szCs w:val="18"/>
                <w:lang w:val="es-CO"/>
              </w:rPr>
              <w:t>coevaluación</w:t>
            </w:r>
            <w:proofErr w:type="spellEnd"/>
            <w:r w:rsidRPr="00023D66">
              <w:rPr>
                <w:rFonts w:ascii="Verdana" w:hAnsi="Verdana"/>
                <w:color w:val="000000"/>
                <w:sz w:val="18"/>
                <w:szCs w:val="18"/>
                <w:lang w:val="es-CO"/>
              </w:rPr>
              <w:t xml:space="preserve"> y </w:t>
            </w:r>
            <w:proofErr w:type="spellStart"/>
            <w:r w:rsidRPr="00023D66">
              <w:rPr>
                <w:rFonts w:ascii="Verdana" w:hAnsi="Verdana"/>
                <w:color w:val="000000"/>
                <w:sz w:val="18"/>
                <w:szCs w:val="18"/>
                <w:lang w:val="es-CO"/>
              </w:rPr>
              <w:t>heteroevaluación</w:t>
            </w:r>
            <w:proofErr w:type="spellEnd"/>
          </w:p>
          <w:p w:rsidR="00F328AA" w:rsidRPr="00023D66" w:rsidRDefault="00F328AA" w:rsidP="00F328AA">
            <w:pPr>
              <w:numPr>
                <w:ilvl w:val="0"/>
                <w:numId w:val="26"/>
              </w:numPr>
              <w:shd w:val="clear" w:color="auto" w:fill="FFFFFF"/>
              <w:spacing w:before="100" w:beforeAutospacing="1" w:after="100" w:afterAutospacing="1"/>
              <w:jc w:val="both"/>
              <w:rPr>
                <w:rFonts w:ascii="Verdana" w:hAnsi="Verdana"/>
                <w:color w:val="000000"/>
                <w:sz w:val="18"/>
                <w:szCs w:val="18"/>
              </w:rPr>
            </w:pPr>
            <w:bookmarkStart w:id="5" w:name="autoeval"/>
            <w:bookmarkEnd w:id="5"/>
            <w:r w:rsidRPr="00023D66">
              <w:rPr>
                <w:rFonts w:ascii="Verdana" w:hAnsi="Verdana"/>
                <w:b/>
                <w:bCs/>
                <w:color w:val="000000"/>
                <w:sz w:val="18"/>
                <w:szCs w:val="18"/>
              </w:rPr>
              <w:t>AUTOEVALUACIÓN:</w:t>
            </w:r>
            <w:r w:rsidRPr="00023D66">
              <w:rPr>
                <w:rFonts w:ascii="Verdana" w:hAnsi="Verdana"/>
                <w:color w:val="000000"/>
                <w:sz w:val="18"/>
                <w:szCs w:val="18"/>
              </w:rPr>
              <w:t xml:space="preserve"> La realiza el estudiante al inicio y al final de cada fase de aprendizaje con el fin de identificar las debilidades o vacíos cognitivos, como sus logros o dominios en el abordaje del tema. La autoevaluación se entiende como una oportunidad para hacer la revisión y reflexión autocrítica de los procesos, aprendizajes y productos que está llevando a cabo el estudiante. Tiene por objeto que el estudiante juzgue objetiva y constructivamente sus propios esfuerzos, resultados y productos con base en las metas trazadas por él mismo. Con esta se espera identificar los progresos alcanzados por el estudiante y las necesidades, aspiraciones y metas para aprendizajes futuros. </w:t>
            </w:r>
          </w:p>
          <w:p w:rsidR="00F328AA" w:rsidRPr="00023D66" w:rsidRDefault="00F328AA" w:rsidP="00F328AA">
            <w:pPr>
              <w:numPr>
                <w:ilvl w:val="0"/>
                <w:numId w:val="26"/>
              </w:numPr>
              <w:shd w:val="clear" w:color="auto" w:fill="FFFFFF"/>
              <w:spacing w:before="100" w:beforeAutospacing="1" w:after="100" w:afterAutospacing="1"/>
              <w:jc w:val="both"/>
              <w:rPr>
                <w:rFonts w:ascii="Verdana" w:hAnsi="Verdana"/>
                <w:b/>
                <w:color w:val="000000"/>
                <w:sz w:val="18"/>
                <w:szCs w:val="18"/>
              </w:rPr>
            </w:pPr>
            <w:bookmarkStart w:id="6" w:name="coeval"/>
            <w:bookmarkEnd w:id="6"/>
            <w:r w:rsidRPr="00023D66">
              <w:rPr>
                <w:rFonts w:ascii="Verdana" w:hAnsi="Verdana"/>
                <w:b/>
                <w:bCs/>
                <w:color w:val="000000"/>
                <w:sz w:val="18"/>
                <w:szCs w:val="18"/>
              </w:rPr>
              <w:t>COEVALUACIÓN:</w:t>
            </w:r>
            <w:r w:rsidRPr="00023D66">
              <w:rPr>
                <w:rFonts w:ascii="Verdana" w:hAnsi="Verdana"/>
                <w:color w:val="000000"/>
                <w:sz w:val="18"/>
                <w:szCs w:val="18"/>
              </w:rPr>
              <w:t xml:space="preserve"> Es un proceso de trabajo colaborativo de los estudiantes en el cual socializan el resultado de sus construcciones personales de conocimiento y reciben la realimentación de sus compañeros, sustentan sus puntos de vista, asimilan nuevos enfoques y ajustan sus planteamientos con el enriquecimiento conceptual logrado en el dialogo de saberes. Los momentos de </w:t>
            </w:r>
            <w:proofErr w:type="spellStart"/>
            <w:r w:rsidRPr="00023D66">
              <w:rPr>
                <w:rFonts w:ascii="Verdana" w:hAnsi="Verdana"/>
                <w:color w:val="000000"/>
                <w:sz w:val="18"/>
                <w:szCs w:val="18"/>
              </w:rPr>
              <w:t>coevaluación</w:t>
            </w:r>
            <w:proofErr w:type="spellEnd"/>
            <w:r w:rsidRPr="00023D66">
              <w:rPr>
                <w:rFonts w:ascii="Verdana" w:hAnsi="Verdana"/>
                <w:color w:val="000000"/>
                <w:sz w:val="18"/>
                <w:szCs w:val="18"/>
              </w:rPr>
              <w:t xml:space="preserve"> integran la orientación pedagógica de la guía de actividades y la autorregulación del aprendizaje por parte del estudiante.</w:t>
            </w:r>
            <w:r w:rsidRPr="00023D66">
              <w:rPr>
                <w:rFonts w:ascii="Verdana" w:hAnsi="Verdana"/>
                <w:b/>
                <w:color w:val="000000"/>
                <w:sz w:val="18"/>
                <w:szCs w:val="18"/>
              </w:rPr>
              <w:t xml:space="preserve"> </w:t>
            </w:r>
          </w:p>
          <w:p w:rsidR="00F328AA" w:rsidRPr="00023D66" w:rsidRDefault="00F328AA" w:rsidP="00F328AA">
            <w:pPr>
              <w:numPr>
                <w:ilvl w:val="0"/>
                <w:numId w:val="26"/>
              </w:numPr>
              <w:shd w:val="clear" w:color="auto" w:fill="FFFFFF"/>
              <w:jc w:val="both"/>
              <w:rPr>
                <w:rFonts w:ascii="Verdana" w:hAnsi="Verdana"/>
                <w:color w:val="000000"/>
                <w:sz w:val="18"/>
                <w:szCs w:val="18"/>
              </w:rPr>
            </w:pPr>
            <w:bookmarkStart w:id="7" w:name="heteroeval"/>
            <w:bookmarkEnd w:id="7"/>
            <w:r w:rsidRPr="00023D66">
              <w:rPr>
                <w:rFonts w:ascii="Verdana" w:hAnsi="Verdana"/>
                <w:b/>
                <w:bCs/>
                <w:color w:val="000000"/>
                <w:sz w:val="18"/>
                <w:szCs w:val="18"/>
              </w:rPr>
              <w:t>HETEROEVALUACIÓN:</w:t>
            </w:r>
            <w:r w:rsidRPr="00023D66">
              <w:rPr>
                <w:rFonts w:ascii="Verdana" w:hAnsi="Verdana"/>
                <w:color w:val="000000"/>
                <w:sz w:val="18"/>
                <w:szCs w:val="18"/>
              </w:rPr>
              <w:t xml:space="preserve"> Es una evaluación </w:t>
            </w:r>
            <w:proofErr w:type="spellStart"/>
            <w:r w:rsidRPr="00023D66">
              <w:rPr>
                <w:rFonts w:ascii="Verdana" w:hAnsi="Verdana"/>
                <w:color w:val="000000"/>
                <w:sz w:val="18"/>
                <w:szCs w:val="18"/>
              </w:rPr>
              <w:t>sumativa</w:t>
            </w:r>
            <w:proofErr w:type="spellEnd"/>
            <w:r w:rsidRPr="00023D66">
              <w:rPr>
                <w:rFonts w:ascii="Verdana" w:hAnsi="Verdana"/>
                <w:color w:val="000000"/>
                <w:sz w:val="18"/>
                <w:szCs w:val="18"/>
              </w:rPr>
              <w:t xml:space="preserve">. Coordinada en cuanto a fechas y contenidos. Además de la revisión y realimentación por parte del tutor sobre las construcciones cognitivas registradas. El tutor enfoca la </w:t>
            </w:r>
            <w:proofErr w:type="spellStart"/>
            <w:r w:rsidRPr="00023D66">
              <w:rPr>
                <w:rFonts w:ascii="Verdana" w:hAnsi="Verdana"/>
                <w:color w:val="000000"/>
                <w:sz w:val="18"/>
                <w:szCs w:val="18"/>
              </w:rPr>
              <w:t>heteroevaluación</w:t>
            </w:r>
            <w:proofErr w:type="spellEnd"/>
            <w:r w:rsidRPr="00023D66">
              <w:rPr>
                <w:rFonts w:ascii="Verdana" w:hAnsi="Verdana"/>
                <w:color w:val="000000"/>
                <w:sz w:val="18"/>
                <w:szCs w:val="18"/>
              </w:rPr>
              <w:t xml:space="preserve"> como un análisis de logros a partir del acompañamiento a los estudiantes en sus procesos de aprendizaje, evidenciados en resultados participativos, en listas de correo, foros, wikis, blogs, mural electrónico, y demás eventos con </w:t>
            </w:r>
            <w:r w:rsidRPr="00023D66">
              <w:rPr>
                <w:rFonts w:ascii="Verdana" w:hAnsi="Verdana"/>
                <w:color w:val="000000"/>
                <w:sz w:val="18"/>
                <w:szCs w:val="18"/>
              </w:rPr>
              <w:lastRenderedPageBreak/>
              <w:t xml:space="preserve">productos de conocimiento o desempeño, más el resultado de la evaluación final. </w:t>
            </w:r>
          </w:p>
          <w:p w:rsidR="00F328AA" w:rsidRPr="00023D66" w:rsidRDefault="00F328AA" w:rsidP="00F328AA">
            <w:pPr>
              <w:shd w:val="clear" w:color="auto" w:fill="FFFFFF"/>
              <w:tabs>
                <w:tab w:val="num" w:pos="720"/>
              </w:tabs>
              <w:spacing w:before="100" w:beforeAutospacing="1" w:afterAutospacing="1"/>
              <w:ind w:left="720"/>
              <w:jc w:val="both"/>
              <w:rPr>
                <w:rFonts w:ascii="Verdana" w:hAnsi="Verdana"/>
                <w:color w:val="000000"/>
                <w:sz w:val="18"/>
                <w:szCs w:val="18"/>
              </w:rPr>
            </w:pPr>
            <w:r w:rsidRPr="00023D66">
              <w:rPr>
                <w:rFonts w:ascii="Verdana" w:hAnsi="Verdana"/>
                <w:color w:val="000000"/>
                <w:sz w:val="18"/>
                <w:szCs w:val="18"/>
              </w:rPr>
              <w:t xml:space="preserve">La distribución porcentual de calificaciones asignadas en los procesos evaluativos es la siguiente: </w:t>
            </w:r>
          </w:p>
          <w:p w:rsidR="00F328AA" w:rsidRPr="00023D66" w:rsidRDefault="00F328AA" w:rsidP="00F328AA">
            <w:pPr>
              <w:shd w:val="clear" w:color="auto" w:fill="FFFFFF"/>
              <w:adjustRightInd w:val="0"/>
              <w:jc w:val="both"/>
              <w:rPr>
                <w:rFonts w:ascii="Verdana" w:hAnsi="Verdana"/>
                <w:color w:val="000000"/>
                <w:sz w:val="18"/>
                <w:szCs w:val="18"/>
                <w:lang w:eastAsia="es-CO"/>
              </w:rPr>
            </w:pPr>
            <w:r w:rsidRPr="00023D66">
              <w:rPr>
                <w:rFonts w:ascii="Verdana" w:hAnsi="Verdana"/>
                <w:color w:val="000000"/>
                <w:sz w:val="18"/>
                <w:szCs w:val="18"/>
                <w:lang w:eastAsia="es-CO"/>
              </w:rPr>
              <w:t xml:space="preserve">Los criterios de evaluación de las actividades programadas responden a la competencia asociada de la asignatura. La cuál se plantea  al inicio de la guía de aprendizaje. No obstante, existen otros criterios específicos  que se relacionan a continuación: </w:t>
            </w:r>
          </w:p>
          <w:p w:rsidR="00F328AA" w:rsidRPr="00023D66" w:rsidRDefault="00F328AA" w:rsidP="00F328AA">
            <w:pPr>
              <w:shd w:val="clear" w:color="auto" w:fill="FFFFFF"/>
              <w:adjustRightInd w:val="0"/>
              <w:jc w:val="both"/>
              <w:rPr>
                <w:rFonts w:ascii="Verdana" w:eastAsia="Wingdings" w:hAnsi="Verdana"/>
                <w:color w:val="000000"/>
                <w:sz w:val="18"/>
                <w:szCs w:val="18"/>
                <w:lang w:eastAsia="es-CO"/>
              </w:rPr>
            </w:pPr>
          </w:p>
          <w:p w:rsidR="00F328AA" w:rsidRPr="00023D66" w:rsidRDefault="00F328AA" w:rsidP="00F328AA">
            <w:pPr>
              <w:numPr>
                <w:ilvl w:val="0"/>
                <w:numId w:val="23"/>
              </w:numPr>
              <w:shd w:val="clear" w:color="auto" w:fill="FFFFFF"/>
              <w:adjustRightInd w:val="0"/>
              <w:jc w:val="both"/>
              <w:rPr>
                <w:rFonts w:ascii="Verdana" w:eastAsia="Wingdings" w:hAnsi="Verdana"/>
                <w:color w:val="000000"/>
                <w:sz w:val="18"/>
                <w:szCs w:val="18"/>
                <w:lang w:eastAsia="es-CO"/>
              </w:rPr>
            </w:pPr>
            <w:r w:rsidRPr="00023D66">
              <w:rPr>
                <w:rFonts w:ascii="Verdana" w:hAnsi="Verdana"/>
                <w:color w:val="000000"/>
                <w:sz w:val="18"/>
                <w:szCs w:val="18"/>
                <w:lang w:eastAsia="es-CO"/>
              </w:rPr>
              <w:t xml:space="preserve">Nivel de adquisición y explicitación de elementos conceptuales y metodológicos que permitan el desarrollo de la competencia de la asignatura.   </w:t>
            </w:r>
          </w:p>
          <w:p w:rsidR="00F328AA" w:rsidRPr="00023D66" w:rsidRDefault="00F328AA" w:rsidP="00F328AA">
            <w:pPr>
              <w:numPr>
                <w:ilvl w:val="0"/>
                <w:numId w:val="23"/>
              </w:numPr>
              <w:shd w:val="clear" w:color="auto" w:fill="FFFFFF"/>
              <w:adjustRightInd w:val="0"/>
              <w:jc w:val="both"/>
              <w:rPr>
                <w:rFonts w:ascii="Verdana" w:eastAsia="Wingdings" w:hAnsi="Verdana"/>
                <w:color w:val="000000"/>
                <w:sz w:val="18"/>
                <w:szCs w:val="18"/>
                <w:lang w:eastAsia="es-CO"/>
              </w:rPr>
            </w:pPr>
            <w:r w:rsidRPr="00023D66">
              <w:rPr>
                <w:rFonts w:ascii="Verdana" w:hAnsi="Verdana"/>
                <w:color w:val="000000"/>
                <w:sz w:val="18"/>
                <w:szCs w:val="18"/>
                <w:lang w:eastAsia="es-CO"/>
              </w:rPr>
              <w:t xml:space="preserve">Grado de elaboración de las aportaciones a lo largo del curso que sean pertinentes con los contenidos a tratar y que fomenten la discusión y el trabajo cooperativo con el resto de participantes. </w:t>
            </w:r>
          </w:p>
          <w:p w:rsidR="00F328AA" w:rsidRPr="00023D66" w:rsidRDefault="00F328AA" w:rsidP="00F328AA">
            <w:pPr>
              <w:shd w:val="clear" w:color="auto" w:fill="FFFFFF"/>
              <w:spacing w:before="100" w:beforeAutospacing="1" w:afterAutospacing="1"/>
              <w:jc w:val="both"/>
              <w:rPr>
                <w:rFonts w:ascii="Verdana" w:hAnsi="Verdana"/>
                <w:color w:val="000000"/>
                <w:sz w:val="18"/>
                <w:szCs w:val="18"/>
              </w:rPr>
            </w:pPr>
            <w:r w:rsidRPr="00023D66">
              <w:rPr>
                <w:rFonts w:ascii="Verdana" w:hAnsi="Verdana"/>
                <w:color w:val="000000"/>
                <w:sz w:val="18"/>
                <w:szCs w:val="18"/>
                <w:lang w:eastAsia="es-CO"/>
              </w:rPr>
              <w:t xml:space="preserve">Los productos de las diferentes actividades serán corregidos y devueltos a los estudiantes con las pertinentes notas y comentarios de manera personalizada y grupal </w:t>
            </w:r>
            <w:r w:rsidRPr="00023D66">
              <w:rPr>
                <w:rFonts w:ascii="Verdana" w:hAnsi="Verdana"/>
                <w:color w:val="000000"/>
                <w:sz w:val="18"/>
                <w:szCs w:val="18"/>
              </w:rPr>
              <w:t>(</w:t>
            </w:r>
            <w:proofErr w:type="spellStart"/>
            <w:r w:rsidRPr="00023D66">
              <w:rPr>
                <w:rFonts w:ascii="Verdana" w:hAnsi="Verdana"/>
                <w:color w:val="000000"/>
                <w:sz w:val="18"/>
                <w:szCs w:val="18"/>
              </w:rPr>
              <w:t>Feedback</w:t>
            </w:r>
            <w:proofErr w:type="spellEnd"/>
            <w:r w:rsidRPr="00023D66">
              <w:rPr>
                <w:rFonts w:ascii="Verdana" w:hAnsi="Verdana"/>
                <w:color w:val="000000"/>
                <w:sz w:val="18"/>
                <w:szCs w:val="18"/>
              </w:rPr>
              <w:t>).</w:t>
            </w:r>
            <w:r w:rsidRPr="00023D66">
              <w:rPr>
                <w:rFonts w:ascii="Verdana" w:hAnsi="Verdana"/>
                <w:color w:val="000000"/>
                <w:sz w:val="18"/>
                <w:szCs w:val="18"/>
                <w:lang w:eastAsia="es-CO"/>
              </w:rPr>
              <w:t xml:space="preserve"> </w:t>
            </w:r>
          </w:p>
          <w:p w:rsidR="00E7232D" w:rsidRPr="00F328AA" w:rsidRDefault="00E7232D" w:rsidP="00802358">
            <w:pPr>
              <w:pStyle w:val="Sangra2detindependiente"/>
              <w:spacing w:before="0" w:beforeAutospacing="0" w:after="0" w:afterAutospacing="0"/>
              <w:ind w:left="0"/>
              <w:jc w:val="both"/>
              <w:rPr>
                <w:sz w:val="14"/>
                <w:szCs w:val="24"/>
                <w:lang w:val="es-ES"/>
              </w:rPr>
            </w:pPr>
          </w:p>
        </w:tc>
      </w:tr>
      <w:tr w:rsidR="00E7232D" w:rsidTr="00802358">
        <w:tc>
          <w:tcPr>
            <w:tcW w:w="9924" w:type="dxa"/>
            <w:gridSpan w:val="3"/>
            <w:tcBorders>
              <w:top w:val="single" w:sz="4" w:space="0" w:color="auto"/>
              <w:left w:val="single" w:sz="4" w:space="0" w:color="auto"/>
              <w:bottom w:val="single" w:sz="4" w:space="0" w:color="auto"/>
              <w:right w:val="single" w:sz="4" w:space="0" w:color="auto"/>
            </w:tcBorders>
            <w:shd w:val="clear" w:color="auto" w:fill="8DB3E2"/>
          </w:tcPr>
          <w:p w:rsidR="00E7232D" w:rsidRDefault="00E7232D" w:rsidP="00802358">
            <w:pPr>
              <w:pStyle w:val="Ttulo1"/>
              <w:spacing w:before="120" w:beforeAutospacing="0" w:after="120" w:afterAutospacing="0"/>
              <w:rPr>
                <w:bCs w:val="0"/>
                <w:sz w:val="24"/>
              </w:rPr>
            </w:pPr>
            <w:r>
              <w:rPr>
                <w:bCs w:val="0"/>
                <w:sz w:val="24"/>
              </w:rPr>
              <w:lastRenderedPageBreak/>
              <w:t>REFERENCIAS BIBLIOGRÁFICAS</w:t>
            </w:r>
          </w:p>
        </w:tc>
      </w:tr>
      <w:tr w:rsidR="00E7232D" w:rsidTr="00802358">
        <w:tc>
          <w:tcPr>
            <w:tcW w:w="9924" w:type="dxa"/>
            <w:gridSpan w:val="3"/>
            <w:tcBorders>
              <w:top w:val="single" w:sz="4" w:space="0" w:color="auto"/>
              <w:left w:val="single" w:sz="4" w:space="0" w:color="auto"/>
              <w:bottom w:val="single" w:sz="4" w:space="0" w:color="auto"/>
              <w:right w:val="single" w:sz="4" w:space="0" w:color="auto"/>
            </w:tcBorders>
          </w:tcPr>
          <w:p w:rsidR="00E7232D" w:rsidRPr="00F328AA" w:rsidRDefault="00E7232D" w:rsidP="00802358">
            <w:pPr>
              <w:jc w:val="both"/>
              <w:rPr>
                <w:rFonts w:ascii="Verdana" w:hAnsi="Verdana" w:cs="Arial"/>
                <w:sz w:val="18"/>
                <w:szCs w:val="18"/>
              </w:rPr>
            </w:pPr>
          </w:p>
          <w:p w:rsidR="00F328AA" w:rsidRPr="00F328AA" w:rsidRDefault="00F328AA" w:rsidP="00F328AA">
            <w:pPr>
              <w:jc w:val="both"/>
              <w:rPr>
                <w:rFonts w:ascii="Verdana" w:hAnsi="Verdana" w:cs="Arial"/>
                <w:bCs/>
                <w:sz w:val="18"/>
                <w:szCs w:val="18"/>
              </w:rPr>
            </w:pPr>
            <w:r w:rsidRPr="00F328AA">
              <w:rPr>
                <w:rFonts w:ascii="Verdana" w:hAnsi="Verdana" w:cs="Arial"/>
                <w:b/>
                <w:bCs/>
                <w:sz w:val="18"/>
                <w:szCs w:val="18"/>
              </w:rPr>
              <w:t xml:space="preserve">INTRODUCCIÓN A </w:t>
            </w:r>
            <w:smartTag w:uri="urn:schemas-microsoft-com:office:smarttags" w:element="PersonName">
              <w:smartTagPr>
                <w:attr w:name="ProductID" w:val="la Vida Universitaria."/>
              </w:smartTagPr>
              <w:r w:rsidRPr="00F328AA">
                <w:rPr>
                  <w:rFonts w:ascii="Verdana" w:hAnsi="Verdana" w:cs="Arial"/>
                  <w:b/>
                  <w:bCs/>
                  <w:sz w:val="18"/>
                  <w:szCs w:val="18"/>
                </w:rPr>
                <w:t>LA VIDA UNIVERSITARIA.</w:t>
              </w:r>
            </w:smartTag>
            <w:r w:rsidRPr="00F328AA">
              <w:rPr>
                <w:rFonts w:ascii="Verdana" w:hAnsi="Verdana" w:cs="Arial"/>
                <w:bCs/>
                <w:sz w:val="18"/>
                <w:szCs w:val="18"/>
              </w:rPr>
              <w:t xml:space="preserve"> Documento UPC. 2001.</w:t>
            </w:r>
          </w:p>
          <w:p w:rsidR="00F328AA" w:rsidRPr="00F328AA" w:rsidRDefault="00F328AA" w:rsidP="00F328AA">
            <w:pPr>
              <w:jc w:val="both"/>
              <w:rPr>
                <w:rFonts w:ascii="Verdana" w:hAnsi="Verdana" w:cs="Arial"/>
                <w:bCs/>
                <w:sz w:val="18"/>
                <w:szCs w:val="18"/>
              </w:rPr>
            </w:pPr>
            <w:r w:rsidRPr="00F328AA">
              <w:rPr>
                <w:rFonts w:ascii="Verdana" w:hAnsi="Verdana" w:cs="Arial"/>
                <w:b/>
                <w:bCs/>
                <w:sz w:val="18"/>
                <w:szCs w:val="18"/>
              </w:rPr>
              <w:t xml:space="preserve">JACQUES, </w:t>
            </w:r>
            <w:proofErr w:type="spellStart"/>
            <w:r w:rsidRPr="00F328AA">
              <w:rPr>
                <w:rFonts w:ascii="Verdana" w:hAnsi="Verdana" w:cs="Arial"/>
                <w:b/>
                <w:bCs/>
                <w:sz w:val="18"/>
                <w:szCs w:val="18"/>
              </w:rPr>
              <w:t>Delors</w:t>
            </w:r>
            <w:proofErr w:type="spellEnd"/>
            <w:r w:rsidRPr="00F328AA">
              <w:rPr>
                <w:rFonts w:ascii="Verdana" w:hAnsi="Verdana" w:cs="Arial"/>
                <w:b/>
                <w:bCs/>
                <w:sz w:val="18"/>
                <w:szCs w:val="18"/>
              </w:rPr>
              <w:t xml:space="preserve">. </w:t>
            </w:r>
            <w:smartTag w:uri="urn:schemas-microsoft-com:office:smarttags" w:element="PersonName">
              <w:smartTagPr>
                <w:attr w:name="ProductID" w:val="La Educaci￳n Encierra"/>
              </w:smartTagPr>
              <w:smartTag w:uri="urn:schemas-microsoft-com:office:smarttags" w:element="PersonName">
                <w:smartTagPr>
                  <w:attr w:name="ProductID" w:val="la Educaci￳n"/>
                </w:smartTagPr>
                <w:r w:rsidRPr="00F328AA">
                  <w:rPr>
                    <w:rFonts w:ascii="Verdana" w:hAnsi="Verdana" w:cs="Arial"/>
                    <w:bCs/>
                    <w:sz w:val="18"/>
                    <w:szCs w:val="18"/>
                  </w:rPr>
                  <w:t>La Educación</w:t>
                </w:r>
              </w:smartTag>
              <w:r w:rsidRPr="00F328AA">
                <w:rPr>
                  <w:rFonts w:ascii="Verdana" w:hAnsi="Verdana" w:cs="Arial"/>
                  <w:bCs/>
                  <w:sz w:val="18"/>
                  <w:szCs w:val="18"/>
                </w:rPr>
                <w:t xml:space="preserve"> Encierra</w:t>
              </w:r>
            </w:smartTag>
            <w:r w:rsidRPr="00F328AA">
              <w:rPr>
                <w:rFonts w:ascii="Verdana" w:hAnsi="Verdana" w:cs="Arial"/>
                <w:bCs/>
                <w:sz w:val="18"/>
                <w:szCs w:val="18"/>
              </w:rPr>
              <w:t xml:space="preserve"> un Tesoro. Correo de </w:t>
            </w:r>
            <w:smartTag w:uri="urn:schemas-microsoft-com:office:smarttags" w:element="PersonName">
              <w:smartTagPr>
                <w:attr w:name="ProductID" w:val="la UNESCO. M￩xico"/>
              </w:smartTagPr>
              <w:smartTag w:uri="urn:schemas-microsoft-com:office:smarttags" w:element="PersonName">
                <w:smartTagPr>
                  <w:attr w:name="ProductID" w:val="la UNESCO."/>
                </w:smartTagPr>
                <w:r w:rsidRPr="00F328AA">
                  <w:rPr>
                    <w:rFonts w:ascii="Verdana" w:hAnsi="Verdana" w:cs="Arial"/>
                    <w:bCs/>
                    <w:sz w:val="18"/>
                    <w:szCs w:val="18"/>
                  </w:rPr>
                  <w:t>la UNESCO.</w:t>
                </w:r>
              </w:smartTag>
              <w:r w:rsidRPr="00F328AA">
                <w:rPr>
                  <w:rFonts w:ascii="Verdana" w:hAnsi="Verdana" w:cs="Arial"/>
                  <w:bCs/>
                  <w:sz w:val="18"/>
                  <w:szCs w:val="18"/>
                </w:rPr>
                <w:t xml:space="preserve"> México</w:t>
              </w:r>
            </w:smartTag>
            <w:r w:rsidRPr="00F328AA">
              <w:rPr>
                <w:rFonts w:ascii="Verdana" w:hAnsi="Verdana" w:cs="Arial"/>
                <w:bCs/>
                <w:sz w:val="18"/>
                <w:szCs w:val="18"/>
              </w:rPr>
              <w:t>, 1996</w:t>
            </w:r>
          </w:p>
          <w:p w:rsidR="00F328AA" w:rsidRPr="00F328AA" w:rsidRDefault="00F328AA" w:rsidP="00F328AA">
            <w:pPr>
              <w:jc w:val="both"/>
              <w:rPr>
                <w:rFonts w:ascii="Verdana" w:hAnsi="Verdana" w:cs="Arial"/>
                <w:bCs/>
                <w:sz w:val="18"/>
                <w:szCs w:val="18"/>
              </w:rPr>
            </w:pPr>
            <w:smartTag w:uri="urn:schemas-microsoft-com:office:smarttags" w:element="PersonName">
              <w:smartTagPr>
                <w:attr w:name="ProductID" w:val="LA INVESTIGACIￓN EN"/>
              </w:smartTagPr>
              <w:r w:rsidRPr="00F328AA">
                <w:rPr>
                  <w:rFonts w:ascii="Verdana" w:hAnsi="Verdana" w:cs="Arial"/>
                  <w:b/>
                  <w:bCs/>
                  <w:sz w:val="18"/>
                  <w:szCs w:val="18"/>
                </w:rPr>
                <w:t>LA INVESTIGACIÓN EN</w:t>
              </w:r>
            </w:smartTag>
            <w:r w:rsidRPr="00F328AA">
              <w:rPr>
                <w:rFonts w:ascii="Verdana" w:hAnsi="Verdana" w:cs="Arial"/>
                <w:b/>
                <w:bCs/>
                <w:sz w:val="18"/>
                <w:szCs w:val="18"/>
              </w:rPr>
              <w:t xml:space="preserve"> </w:t>
            </w:r>
            <w:smartTag w:uri="urn:schemas-microsoft-com:office:smarttags" w:element="PersonName">
              <w:smartTagPr>
                <w:attr w:name="ProductID" w:val="la Universidad Popular"/>
              </w:smartTagPr>
              <w:r w:rsidRPr="00F328AA">
                <w:rPr>
                  <w:rFonts w:ascii="Verdana" w:hAnsi="Verdana" w:cs="Arial"/>
                  <w:b/>
                  <w:bCs/>
                  <w:sz w:val="18"/>
                  <w:szCs w:val="18"/>
                </w:rPr>
                <w:t>LA UNIVERSIDAD POPULAR</w:t>
              </w:r>
            </w:smartTag>
            <w:r w:rsidRPr="00F328AA">
              <w:rPr>
                <w:rFonts w:ascii="Verdana" w:hAnsi="Verdana" w:cs="Arial"/>
                <w:b/>
                <w:bCs/>
                <w:sz w:val="18"/>
                <w:szCs w:val="18"/>
              </w:rPr>
              <w:t xml:space="preserve"> DEL CESAR</w:t>
            </w:r>
            <w:r w:rsidRPr="00F328AA">
              <w:rPr>
                <w:rFonts w:ascii="Verdana" w:hAnsi="Verdana" w:cs="Arial"/>
                <w:bCs/>
                <w:sz w:val="18"/>
                <w:szCs w:val="18"/>
              </w:rPr>
              <w:t xml:space="preserve">. Ediciones </w:t>
            </w:r>
            <w:proofErr w:type="spellStart"/>
            <w:r w:rsidRPr="00F328AA">
              <w:rPr>
                <w:rFonts w:ascii="Verdana" w:hAnsi="Verdana" w:cs="Arial"/>
                <w:bCs/>
                <w:sz w:val="18"/>
                <w:szCs w:val="18"/>
              </w:rPr>
              <w:t>Unicesar</w:t>
            </w:r>
            <w:proofErr w:type="spellEnd"/>
            <w:r w:rsidRPr="00F328AA">
              <w:rPr>
                <w:rFonts w:ascii="Verdana" w:hAnsi="Verdana" w:cs="Arial"/>
                <w:bCs/>
                <w:sz w:val="18"/>
                <w:szCs w:val="18"/>
              </w:rPr>
              <w:t xml:space="preserve"> 2003.</w:t>
            </w:r>
          </w:p>
          <w:p w:rsidR="00F328AA" w:rsidRPr="00F328AA" w:rsidRDefault="00F328AA" w:rsidP="00F328AA">
            <w:pPr>
              <w:jc w:val="both"/>
              <w:rPr>
                <w:rFonts w:ascii="Verdana" w:hAnsi="Verdana" w:cs="Arial"/>
                <w:bCs/>
                <w:sz w:val="18"/>
                <w:szCs w:val="18"/>
              </w:rPr>
            </w:pPr>
            <w:r w:rsidRPr="00F328AA">
              <w:rPr>
                <w:rFonts w:ascii="Verdana" w:hAnsi="Verdana" w:cs="Arial"/>
                <w:b/>
                <w:bCs/>
                <w:sz w:val="18"/>
                <w:szCs w:val="18"/>
              </w:rPr>
              <w:t xml:space="preserve">LINEAMIENTOS CURRICULARES GENERALES PARA </w:t>
            </w:r>
            <w:smartTag w:uri="urn:schemas-microsoft-com:office:smarttags" w:element="PersonName">
              <w:smartTagPr>
                <w:attr w:name="ProductID" w:val="LA UPC. Ediciones"/>
              </w:smartTagPr>
              <w:r w:rsidRPr="00F328AA">
                <w:rPr>
                  <w:rFonts w:ascii="Verdana" w:hAnsi="Verdana" w:cs="Arial"/>
                  <w:b/>
                  <w:bCs/>
                  <w:sz w:val="18"/>
                  <w:szCs w:val="18"/>
                </w:rPr>
                <w:t>LA UPC.</w:t>
              </w:r>
              <w:r w:rsidRPr="00F328AA">
                <w:rPr>
                  <w:rFonts w:ascii="Verdana" w:hAnsi="Verdana" w:cs="Arial"/>
                  <w:bCs/>
                  <w:sz w:val="18"/>
                  <w:szCs w:val="18"/>
                </w:rPr>
                <w:t xml:space="preserve"> Ediciones</w:t>
              </w:r>
            </w:smartTag>
            <w:r w:rsidRPr="00F328AA">
              <w:rPr>
                <w:rFonts w:ascii="Verdana" w:hAnsi="Verdana" w:cs="Arial"/>
                <w:bCs/>
                <w:sz w:val="18"/>
                <w:szCs w:val="18"/>
              </w:rPr>
              <w:t xml:space="preserve"> </w:t>
            </w:r>
            <w:proofErr w:type="spellStart"/>
            <w:r w:rsidRPr="00F328AA">
              <w:rPr>
                <w:rFonts w:ascii="Verdana" w:hAnsi="Verdana" w:cs="Arial"/>
                <w:bCs/>
                <w:sz w:val="18"/>
                <w:szCs w:val="18"/>
              </w:rPr>
              <w:t>Unicesar</w:t>
            </w:r>
            <w:proofErr w:type="spellEnd"/>
            <w:r w:rsidRPr="00F328AA">
              <w:rPr>
                <w:rFonts w:ascii="Verdana" w:hAnsi="Verdana" w:cs="Arial"/>
                <w:bCs/>
                <w:sz w:val="18"/>
                <w:szCs w:val="18"/>
              </w:rPr>
              <w:t xml:space="preserve"> 2003</w:t>
            </w:r>
          </w:p>
          <w:p w:rsidR="00F328AA" w:rsidRPr="00F328AA" w:rsidRDefault="00F328AA" w:rsidP="00F328AA">
            <w:pPr>
              <w:jc w:val="both"/>
              <w:rPr>
                <w:rFonts w:ascii="Verdana" w:hAnsi="Verdana" w:cs="Arial"/>
                <w:b/>
                <w:sz w:val="18"/>
                <w:szCs w:val="18"/>
              </w:rPr>
            </w:pPr>
            <w:r w:rsidRPr="00F328AA">
              <w:rPr>
                <w:rFonts w:ascii="Verdana" w:hAnsi="Verdana" w:cs="Arial"/>
                <w:b/>
                <w:sz w:val="18"/>
                <w:szCs w:val="18"/>
              </w:rPr>
              <w:t xml:space="preserve">LLINAS, </w:t>
            </w:r>
            <w:r w:rsidRPr="00F328AA">
              <w:rPr>
                <w:rFonts w:ascii="Verdana" w:hAnsi="Verdana" w:cs="Arial"/>
                <w:sz w:val="18"/>
                <w:szCs w:val="18"/>
              </w:rPr>
              <w:t>Rodolfo. Ciencia, educación y desarrollo: Colombia en el siglo XXI. P. 9 – 32. En: Colombia al filo  de la oportunidad: Informe conjunto. Santa fe de Bogotá: punto EXE, 1994. 139 p.</w:t>
            </w:r>
          </w:p>
          <w:p w:rsidR="00F328AA" w:rsidRPr="00F328AA" w:rsidRDefault="00F328AA" w:rsidP="00F328AA">
            <w:pPr>
              <w:jc w:val="both"/>
              <w:rPr>
                <w:rFonts w:ascii="Verdana" w:hAnsi="Verdana" w:cs="Arial"/>
                <w:b/>
                <w:sz w:val="18"/>
                <w:szCs w:val="18"/>
              </w:rPr>
            </w:pPr>
            <w:r w:rsidRPr="00F328AA">
              <w:rPr>
                <w:rFonts w:ascii="Verdana" w:hAnsi="Verdana" w:cs="Arial"/>
                <w:b/>
                <w:sz w:val="18"/>
                <w:szCs w:val="18"/>
              </w:rPr>
              <w:t xml:space="preserve">LUCIO, </w:t>
            </w:r>
            <w:r w:rsidRPr="00F328AA">
              <w:rPr>
                <w:rFonts w:ascii="Verdana" w:hAnsi="Verdana" w:cs="Arial"/>
                <w:sz w:val="18"/>
                <w:szCs w:val="18"/>
              </w:rPr>
              <w:t xml:space="preserve">Ricardo. ¿Qué tan Universidad en nuestra Universidad? P. 55 – 61. En Educación y Cultura. No. 26 Santa fe de Bogotá: </w:t>
            </w:r>
            <w:proofErr w:type="spellStart"/>
            <w:r w:rsidRPr="00F328AA">
              <w:rPr>
                <w:rFonts w:ascii="Verdana" w:hAnsi="Verdana" w:cs="Arial"/>
                <w:sz w:val="18"/>
                <w:szCs w:val="18"/>
              </w:rPr>
              <w:t>Servigrhapic</w:t>
            </w:r>
            <w:proofErr w:type="spellEnd"/>
            <w:r w:rsidRPr="00F328AA">
              <w:rPr>
                <w:rFonts w:ascii="Verdana" w:hAnsi="Verdana" w:cs="Arial"/>
                <w:sz w:val="18"/>
                <w:szCs w:val="18"/>
              </w:rPr>
              <w:t>, 1992</w:t>
            </w:r>
          </w:p>
          <w:p w:rsidR="00F328AA" w:rsidRDefault="00F328AA" w:rsidP="00F328AA">
            <w:pPr>
              <w:jc w:val="both"/>
              <w:rPr>
                <w:rFonts w:ascii="Verdana" w:hAnsi="Verdana" w:cs="Arial"/>
                <w:b/>
                <w:sz w:val="18"/>
                <w:szCs w:val="18"/>
              </w:rPr>
            </w:pPr>
            <w:r w:rsidRPr="00F328AA">
              <w:rPr>
                <w:rFonts w:ascii="Verdana" w:hAnsi="Verdana" w:cs="Arial"/>
                <w:b/>
                <w:sz w:val="18"/>
                <w:szCs w:val="18"/>
              </w:rPr>
              <w:t xml:space="preserve">M.E.N. </w:t>
            </w:r>
            <w:r w:rsidRPr="00F328AA">
              <w:rPr>
                <w:rFonts w:ascii="Verdana" w:hAnsi="Verdana" w:cs="Arial"/>
                <w:sz w:val="18"/>
                <w:szCs w:val="18"/>
              </w:rPr>
              <w:t>Ley 30 de 1992. Bogotá</w:t>
            </w:r>
            <w:r w:rsidRPr="00F328AA">
              <w:rPr>
                <w:rFonts w:ascii="Verdana" w:hAnsi="Verdana" w:cs="Arial"/>
                <w:b/>
                <w:sz w:val="18"/>
                <w:szCs w:val="18"/>
              </w:rPr>
              <w:t>.</w:t>
            </w:r>
          </w:p>
          <w:p w:rsidR="00C57159" w:rsidRPr="00C57159" w:rsidRDefault="00C57159" w:rsidP="00C57159">
            <w:pPr>
              <w:jc w:val="both"/>
              <w:rPr>
                <w:rFonts w:ascii="Verdana" w:hAnsi="Verdana" w:cs="Arial"/>
                <w:bCs/>
                <w:sz w:val="18"/>
                <w:szCs w:val="18"/>
              </w:rPr>
            </w:pPr>
            <w:r w:rsidRPr="00C57159">
              <w:rPr>
                <w:rFonts w:ascii="Verdana" w:hAnsi="Verdana" w:cs="Arial"/>
                <w:bCs/>
                <w:sz w:val="18"/>
                <w:szCs w:val="18"/>
              </w:rPr>
              <w:t>ARDILA, Rubén. Psicología en Colombia. Contexto Social e Histórico.TM, editores. Bogotá. 1993</w:t>
            </w:r>
          </w:p>
          <w:p w:rsidR="00C57159" w:rsidRPr="00C57159" w:rsidRDefault="00C57159" w:rsidP="00C57159">
            <w:pPr>
              <w:jc w:val="both"/>
              <w:rPr>
                <w:rFonts w:ascii="Verdana" w:hAnsi="Verdana" w:cs="Arial"/>
                <w:bCs/>
                <w:sz w:val="18"/>
                <w:szCs w:val="18"/>
              </w:rPr>
            </w:pPr>
            <w:r w:rsidRPr="00C57159">
              <w:rPr>
                <w:rFonts w:ascii="Verdana" w:hAnsi="Verdana" w:cs="Arial"/>
                <w:bCs/>
                <w:sz w:val="18"/>
                <w:szCs w:val="18"/>
              </w:rPr>
              <w:t>DELORS, Jacques. La Educación encierra un tesoro. Correo de la UNESCO. México, 1996</w:t>
            </w:r>
          </w:p>
          <w:p w:rsidR="00C57159" w:rsidRPr="00C57159" w:rsidRDefault="00DF6C02" w:rsidP="00C57159">
            <w:pPr>
              <w:jc w:val="both"/>
              <w:rPr>
                <w:rFonts w:ascii="Verdana" w:hAnsi="Verdana" w:cs="Arial"/>
                <w:bCs/>
                <w:sz w:val="18"/>
                <w:szCs w:val="18"/>
              </w:rPr>
            </w:pPr>
            <w:hyperlink r:id="rId8" w:history="1">
              <w:r w:rsidR="00C57159" w:rsidRPr="00C57159">
                <w:rPr>
                  <w:rStyle w:val="Hipervnculo"/>
                  <w:rFonts w:ascii="Verdana" w:hAnsi="Verdana" w:cs="Arial"/>
                  <w:bCs/>
                  <w:sz w:val="18"/>
                  <w:szCs w:val="18"/>
                </w:rPr>
                <w:t>http://www.universidades</w:t>
              </w:r>
            </w:hyperlink>
            <w:r w:rsidR="00C57159" w:rsidRPr="00C57159">
              <w:rPr>
                <w:rFonts w:ascii="Verdana" w:hAnsi="Verdana" w:cs="Arial"/>
                <w:bCs/>
                <w:sz w:val="18"/>
                <w:szCs w:val="18"/>
              </w:rPr>
              <w:t xml:space="preserve"> colombianas/citae-e.htm,(consulta: viernes,05 de Febrero de 2010)</w:t>
            </w:r>
          </w:p>
          <w:p w:rsidR="00C57159" w:rsidRPr="00C57159" w:rsidRDefault="00C57159" w:rsidP="00C57159">
            <w:pPr>
              <w:jc w:val="both"/>
              <w:rPr>
                <w:rFonts w:ascii="Verdana" w:hAnsi="Verdana" w:cs="Arial"/>
                <w:bCs/>
                <w:sz w:val="18"/>
                <w:szCs w:val="18"/>
              </w:rPr>
            </w:pPr>
            <w:r w:rsidRPr="00C57159">
              <w:rPr>
                <w:rFonts w:ascii="Verdana" w:hAnsi="Verdana" w:cs="Arial"/>
                <w:bCs/>
                <w:sz w:val="18"/>
                <w:szCs w:val="18"/>
              </w:rPr>
              <w:t xml:space="preserve">Lineamientos curriculares generales para la Universidad Popular del Cesar. </w:t>
            </w:r>
            <w:proofErr w:type="spellStart"/>
            <w:r w:rsidRPr="00C57159">
              <w:rPr>
                <w:rFonts w:ascii="Verdana" w:hAnsi="Verdana" w:cs="Arial"/>
                <w:bCs/>
                <w:sz w:val="18"/>
                <w:szCs w:val="18"/>
              </w:rPr>
              <w:t>Vicerrectoria</w:t>
            </w:r>
            <w:proofErr w:type="spellEnd"/>
            <w:r w:rsidRPr="00C57159">
              <w:rPr>
                <w:rFonts w:ascii="Verdana" w:hAnsi="Verdana" w:cs="Arial"/>
                <w:bCs/>
                <w:sz w:val="18"/>
                <w:szCs w:val="18"/>
              </w:rPr>
              <w:t xml:space="preserve"> académica. </w:t>
            </w:r>
          </w:p>
          <w:p w:rsidR="00C57159" w:rsidRPr="00C57159" w:rsidRDefault="00C57159" w:rsidP="00C57159">
            <w:pPr>
              <w:jc w:val="both"/>
              <w:rPr>
                <w:rFonts w:ascii="Verdana" w:hAnsi="Verdana" w:cs="Arial"/>
                <w:bCs/>
                <w:sz w:val="18"/>
                <w:szCs w:val="18"/>
              </w:rPr>
            </w:pPr>
            <w:r w:rsidRPr="00C57159">
              <w:rPr>
                <w:rFonts w:ascii="Verdana" w:hAnsi="Verdana" w:cs="Arial"/>
                <w:bCs/>
                <w:sz w:val="18"/>
                <w:szCs w:val="18"/>
              </w:rPr>
              <w:t xml:space="preserve">Proyecto TUNING, América Latina. 2006. </w:t>
            </w:r>
            <w:proofErr w:type="spellStart"/>
            <w:r w:rsidRPr="00C57159">
              <w:rPr>
                <w:rFonts w:ascii="Verdana" w:hAnsi="Verdana" w:cs="Arial"/>
                <w:bCs/>
                <w:sz w:val="18"/>
                <w:szCs w:val="18"/>
              </w:rPr>
              <w:t>pp</w:t>
            </w:r>
            <w:proofErr w:type="spellEnd"/>
            <w:r w:rsidRPr="00C57159">
              <w:rPr>
                <w:rFonts w:ascii="Verdana" w:hAnsi="Verdana" w:cs="Arial"/>
                <w:bCs/>
                <w:sz w:val="18"/>
                <w:szCs w:val="18"/>
              </w:rPr>
              <w:t xml:space="preserve"> 240-249</w:t>
            </w:r>
          </w:p>
          <w:p w:rsidR="00C57159" w:rsidRPr="00C57159" w:rsidRDefault="00C57159" w:rsidP="00C57159">
            <w:pPr>
              <w:jc w:val="both"/>
              <w:rPr>
                <w:rFonts w:ascii="Verdana" w:hAnsi="Verdana" w:cs="Arial"/>
                <w:bCs/>
                <w:sz w:val="18"/>
                <w:szCs w:val="18"/>
              </w:rPr>
            </w:pPr>
            <w:r w:rsidRPr="00C57159">
              <w:rPr>
                <w:rFonts w:ascii="Verdana" w:hAnsi="Verdana" w:cs="Arial"/>
                <w:bCs/>
                <w:sz w:val="18"/>
                <w:szCs w:val="18"/>
              </w:rPr>
              <w:t>RESTREPO, 2005, pp. 131-152. Revista de la Educación Superior, Universidad Autónoma del Estado de México.</w:t>
            </w:r>
          </w:p>
          <w:p w:rsidR="00C57159" w:rsidRPr="00C57159" w:rsidRDefault="00C57159" w:rsidP="00C57159">
            <w:pPr>
              <w:jc w:val="both"/>
              <w:rPr>
                <w:rFonts w:ascii="Verdana" w:hAnsi="Verdana" w:cs="Arial"/>
                <w:bCs/>
                <w:sz w:val="18"/>
                <w:szCs w:val="18"/>
              </w:rPr>
            </w:pPr>
            <w:r w:rsidRPr="00C57159">
              <w:rPr>
                <w:rFonts w:ascii="Verdana" w:hAnsi="Verdana" w:cs="Arial"/>
                <w:bCs/>
                <w:sz w:val="18"/>
                <w:szCs w:val="18"/>
              </w:rPr>
              <w:t>ZAPATA, Vladimir y Cols. El concepto de escuela en Colombia en los Planes Educativos de los Siglos XIX y XX. Universidad de Antioquia. Medellín, 2003</w:t>
            </w:r>
          </w:p>
          <w:p w:rsidR="00C57159" w:rsidRPr="00C57159" w:rsidRDefault="00DF6C02" w:rsidP="00C57159">
            <w:pPr>
              <w:jc w:val="both"/>
              <w:rPr>
                <w:rFonts w:ascii="Verdana" w:hAnsi="Verdana" w:cs="Arial"/>
                <w:bCs/>
                <w:sz w:val="18"/>
                <w:szCs w:val="18"/>
              </w:rPr>
            </w:pPr>
            <w:hyperlink r:id="rId9" w:history="1">
              <w:r w:rsidR="00C57159" w:rsidRPr="00C57159">
                <w:rPr>
                  <w:rStyle w:val="Hipervnculo"/>
                  <w:rFonts w:ascii="Verdana" w:hAnsi="Verdana" w:cs="Arial"/>
                  <w:bCs/>
                  <w:sz w:val="18"/>
                  <w:szCs w:val="18"/>
                </w:rPr>
                <w:t>http://es.wikipedia.org/wiki/Universidad_de_Cartagena</w:t>
              </w:r>
            </w:hyperlink>
            <w:r w:rsidR="00C57159" w:rsidRPr="00C57159">
              <w:rPr>
                <w:rFonts w:ascii="Verdana" w:hAnsi="Verdana" w:cs="Arial"/>
                <w:bCs/>
                <w:sz w:val="18"/>
                <w:szCs w:val="18"/>
              </w:rPr>
              <w:t xml:space="preserve"> ,(consulta: viernes, 05 de Febrero de 2010)</w:t>
            </w:r>
          </w:p>
          <w:p w:rsidR="00C57159" w:rsidRPr="00C57159" w:rsidRDefault="00DF6C02" w:rsidP="00C57159">
            <w:pPr>
              <w:jc w:val="both"/>
              <w:rPr>
                <w:rFonts w:ascii="Verdana" w:hAnsi="Verdana" w:cs="Arial"/>
                <w:bCs/>
                <w:sz w:val="18"/>
                <w:szCs w:val="18"/>
              </w:rPr>
            </w:pPr>
            <w:hyperlink r:id="rId10" w:history="1">
              <w:r w:rsidR="00C57159" w:rsidRPr="00C57159">
                <w:rPr>
                  <w:rStyle w:val="Hipervnculo"/>
                  <w:rFonts w:ascii="Verdana" w:hAnsi="Verdana" w:cs="Arial"/>
                  <w:bCs/>
                  <w:sz w:val="18"/>
                  <w:szCs w:val="18"/>
                </w:rPr>
                <w:t>http://es.wikipedia.org/wiki/Universidad_del_Magdalena</w:t>
              </w:r>
            </w:hyperlink>
            <w:r w:rsidR="00C57159" w:rsidRPr="00C57159">
              <w:rPr>
                <w:rFonts w:ascii="Verdana" w:hAnsi="Verdana" w:cs="Arial"/>
                <w:bCs/>
                <w:sz w:val="18"/>
                <w:szCs w:val="18"/>
              </w:rPr>
              <w:t>, (consulta: viernes, 05 de Febrero de 2010)</w:t>
            </w:r>
          </w:p>
          <w:p w:rsidR="00C57159" w:rsidRDefault="00DF6C02" w:rsidP="00C57159">
            <w:pPr>
              <w:jc w:val="both"/>
              <w:rPr>
                <w:rFonts w:ascii="Verdana" w:hAnsi="Verdana" w:cs="Arial"/>
                <w:bCs/>
                <w:sz w:val="18"/>
                <w:szCs w:val="18"/>
              </w:rPr>
            </w:pPr>
            <w:hyperlink r:id="rId11" w:history="1">
              <w:r w:rsidR="00C57159" w:rsidRPr="00C57159">
                <w:rPr>
                  <w:rStyle w:val="Hipervnculo"/>
                  <w:rFonts w:ascii="Verdana" w:hAnsi="Verdana" w:cs="Arial"/>
                  <w:bCs/>
                  <w:sz w:val="18"/>
                  <w:szCs w:val="18"/>
                </w:rPr>
                <w:t>http://es.wikipedia.org/wiki/Universidad_Industrial_de_Santander</w:t>
              </w:r>
            </w:hyperlink>
            <w:r w:rsidR="00C57159" w:rsidRPr="00C57159">
              <w:rPr>
                <w:rFonts w:ascii="Verdana" w:hAnsi="Verdana" w:cs="Arial"/>
                <w:bCs/>
                <w:sz w:val="18"/>
                <w:szCs w:val="18"/>
              </w:rPr>
              <w:t>, (consulta: viernes, 05 de Febrero de 2010)</w:t>
            </w:r>
          </w:p>
          <w:p w:rsidR="00C57159" w:rsidRDefault="00DF6C02" w:rsidP="00C57159">
            <w:pPr>
              <w:jc w:val="both"/>
              <w:rPr>
                <w:rFonts w:ascii="Verdana" w:hAnsi="Verdana" w:cs="Arial"/>
                <w:bCs/>
                <w:sz w:val="18"/>
                <w:szCs w:val="18"/>
              </w:rPr>
            </w:pPr>
            <w:hyperlink r:id="rId12" w:history="1">
              <w:r w:rsidR="00C57159" w:rsidRPr="00C57159">
                <w:rPr>
                  <w:rStyle w:val="Hipervnculo"/>
                  <w:rFonts w:ascii="Verdana" w:hAnsi="Verdana" w:cs="Arial"/>
                  <w:bCs/>
                  <w:sz w:val="18"/>
                  <w:szCs w:val="18"/>
                </w:rPr>
                <w:t>http://www.universidad.edu.co/index.php?option=com_content&amp;view=article&amp;id=672:avances-positivos-en-educacion-superior&amp;catid=12:opini&amp;Itemid=200</w:t>
              </w:r>
            </w:hyperlink>
            <w:r w:rsidR="00C57159" w:rsidRPr="00C57159">
              <w:rPr>
                <w:rFonts w:ascii="Verdana" w:hAnsi="Verdana" w:cs="Arial"/>
                <w:bCs/>
                <w:sz w:val="18"/>
                <w:szCs w:val="18"/>
              </w:rPr>
              <w:t xml:space="preserve"> </w:t>
            </w:r>
            <w:r w:rsidR="00C57159">
              <w:rPr>
                <w:rFonts w:ascii="Verdana" w:hAnsi="Verdana" w:cs="Arial"/>
                <w:bCs/>
                <w:sz w:val="18"/>
                <w:szCs w:val="18"/>
              </w:rPr>
              <w:t xml:space="preserve"> </w:t>
            </w:r>
            <w:r w:rsidR="00C57159" w:rsidRPr="00C57159">
              <w:rPr>
                <w:rFonts w:ascii="Verdana" w:hAnsi="Verdana" w:cs="Arial"/>
                <w:bCs/>
                <w:sz w:val="18"/>
                <w:szCs w:val="18"/>
              </w:rPr>
              <w:t xml:space="preserve">Escrito por: </w:t>
            </w:r>
            <w:r w:rsidR="00C57159" w:rsidRPr="00C57159">
              <w:rPr>
                <w:rFonts w:ascii="Verdana" w:hAnsi="Verdana" w:cs="Arial"/>
                <w:b/>
                <w:bCs/>
                <w:sz w:val="18"/>
                <w:szCs w:val="18"/>
              </w:rPr>
              <w:t xml:space="preserve">Por José Luis </w:t>
            </w:r>
            <w:proofErr w:type="spellStart"/>
            <w:r w:rsidR="00C57159" w:rsidRPr="00C57159">
              <w:rPr>
                <w:rFonts w:ascii="Verdana" w:hAnsi="Verdana" w:cs="Arial"/>
                <w:b/>
                <w:bCs/>
                <w:sz w:val="18"/>
                <w:szCs w:val="18"/>
              </w:rPr>
              <w:t>Villaveces</w:t>
            </w:r>
            <w:proofErr w:type="spellEnd"/>
            <w:r w:rsidR="00C57159" w:rsidRPr="00C57159">
              <w:rPr>
                <w:rFonts w:ascii="Verdana" w:hAnsi="Verdana" w:cs="Arial"/>
                <w:b/>
                <w:bCs/>
                <w:sz w:val="18"/>
                <w:szCs w:val="18"/>
              </w:rPr>
              <w:t xml:space="preserve"> (Vicerrector de investigaciones de la U. de Los Andes), en Revista Dinero</w:t>
            </w:r>
            <w:r w:rsidR="00C57159" w:rsidRPr="00C57159">
              <w:rPr>
                <w:rFonts w:ascii="Verdana" w:hAnsi="Verdana" w:cs="Arial"/>
                <w:bCs/>
                <w:sz w:val="18"/>
                <w:szCs w:val="18"/>
              </w:rPr>
              <w:t xml:space="preserve"> </w:t>
            </w:r>
          </w:p>
          <w:p w:rsidR="00C57159" w:rsidRDefault="00DF6C02" w:rsidP="00C57159">
            <w:pPr>
              <w:jc w:val="both"/>
              <w:rPr>
                <w:rFonts w:ascii="Verdana" w:hAnsi="Verdana" w:cs="Arial"/>
                <w:bCs/>
                <w:sz w:val="18"/>
                <w:szCs w:val="18"/>
              </w:rPr>
            </w:pPr>
            <w:hyperlink r:id="rId13" w:history="1">
              <w:r w:rsidR="00AA4D5D" w:rsidRPr="00B12FB2">
                <w:rPr>
                  <w:rStyle w:val="Hipervnculo"/>
                  <w:rFonts w:ascii="Verdana" w:hAnsi="Verdana" w:cs="Arial"/>
                  <w:bCs/>
                  <w:sz w:val="18"/>
                  <w:szCs w:val="18"/>
                </w:rPr>
                <w:t>http://www.cna.gov.co/1741/article-186365.html</w:t>
              </w:r>
            </w:hyperlink>
          </w:p>
          <w:p w:rsidR="00AA4D5D" w:rsidRDefault="00DF6C02" w:rsidP="00AA4D5D">
            <w:pPr>
              <w:jc w:val="both"/>
              <w:rPr>
                <w:rFonts w:ascii="Verdana" w:hAnsi="Verdana" w:cs="Arial"/>
                <w:bCs/>
                <w:sz w:val="18"/>
                <w:szCs w:val="18"/>
              </w:rPr>
            </w:pPr>
            <w:hyperlink r:id="rId14" w:history="1">
              <w:r w:rsidR="00AA4D5D" w:rsidRPr="00B12FB2">
                <w:rPr>
                  <w:rStyle w:val="Hipervnculo"/>
                  <w:rFonts w:ascii="Verdana" w:hAnsi="Verdana" w:cs="Arial"/>
                  <w:bCs/>
                  <w:sz w:val="18"/>
                  <w:szCs w:val="18"/>
                </w:rPr>
                <w:t>http://www.mineducacion.gov.co/1621/articles-85583_archivo_pdf4.pdf</w:t>
              </w:r>
            </w:hyperlink>
          </w:p>
          <w:p w:rsidR="00AA4D5D" w:rsidRDefault="00DF6C02" w:rsidP="00AA4D5D">
            <w:pPr>
              <w:jc w:val="both"/>
              <w:rPr>
                <w:rFonts w:ascii="Verdana" w:hAnsi="Verdana" w:cs="Arial"/>
                <w:bCs/>
                <w:sz w:val="18"/>
                <w:szCs w:val="18"/>
              </w:rPr>
            </w:pPr>
            <w:hyperlink r:id="rId15" w:history="1">
              <w:r w:rsidR="00AA4D5D" w:rsidRPr="00B12FB2">
                <w:rPr>
                  <w:rStyle w:val="Hipervnculo"/>
                  <w:rFonts w:ascii="Verdana" w:hAnsi="Verdana" w:cs="Arial"/>
                  <w:bCs/>
                  <w:sz w:val="18"/>
                  <w:szCs w:val="18"/>
                </w:rPr>
                <w:t>http://www.colombiaaprende.edu.co/html/estudiantesuperior/1608/article-74133.html</w:t>
              </w:r>
            </w:hyperlink>
          </w:p>
          <w:p w:rsidR="00AA4D5D" w:rsidRDefault="00DF6C02" w:rsidP="00AA4D5D">
            <w:pPr>
              <w:jc w:val="both"/>
              <w:rPr>
                <w:rFonts w:ascii="Verdana" w:hAnsi="Verdana" w:cs="Arial"/>
                <w:bCs/>
                <w:sz w:val="18"/>
                <w:szCs w:val="18"/>
                <w:lang w:val="es-CO"/>
              </w:rPr>
            </w:pPr>
            <w:hyperlink r:id="rId16" w:history="1">
              <w:r w:rsidR="00AA4D5D" w:rsidRPr="00B12FB2">
                <w:rPr>
                  <w:rStyle w:val="Hipervnculo"/>
                  <w:rFonts w:ascii="Verdana" w:hAnsi="Verdana" w:cs="Arial"/>
                  <w:bCs/>
                  <w:sz w:val="18"/>
                  <w:szCs w:val="18"/>
                  <w:lang w:val="es-CO"/>
                </w:rPr>
                <w:t>http://www.unicesar.edu.co/</w:t>
              </w:r>
            </w:hyperlink>
          </w:p>
          <w:p w:rsidR="00AA4D5D" w:rsidRDefault="00DF6C02" w:rsidP="00AA4D5D">
            <w:pPr>
              <w:jc w:val="both"/>
            </w:pPr>
            <w:hyperlink r:id="rId17" w:history="1">
              <w:r w:rsidR="00AA4D5D">
                <w:rPr>
                  <w:rStyle w:val="Hipervnculo"/>
                  <w:rFonts w:ascii="Verdana" w:hAnsi="Verdana"/>
                  <w:sz w:val="20"/>
                  <w:szCs w:val="20"/>
                </w:rPr>
                <w:t>http://www.arrakis.es/~wenceslao/CursoWeb/1/direcciones.html</w:t>
              </w:r>
            </w:hyperlink>
          </w:p>
          <w:p w:rsidR="00A76EC3" w:rsidRDefault="00DF6C02" w:rsidP="00A76EC3">
            <w:pPr>
              <w:jc w:val="both"/>
              <w:rPr>
                <w:rFonts w:ascii="Verdana" w:hAnsi="Verdana"/>
                <w:sz w:val="18"/>
                <w:szCs w:val="18"/>
              </w:rPr>
            </w:pPr>
            <w:hyperlink r:id="rId18" w:history="1">
              <w:r w:rsidR="00A76EC3" w:rsidRPr="00A76EC3">
                <w:rPr>
                  <w:rStyle w:val="Hipervnculo"/>
                  <w:rFonts w:ascii="Verdana" w:hAnsi="Verdana"/>
                  <w:sz w:val="18"/>
                  <w:szCs w:val="18"/>
                  <w:lang w:val="es-CO"/>
                </w:rPr>
                <w:t>http://avalerofer.blogspot.com/2007/02/cmo-crear-un-blog-en-blogger.html</w:t>
              </w:r>
            </w:hyperlink>
          </w:p>
          <w:p w:rsidR="00A76EC3" w:rsidRDefault="00DF6C02" w:rsidP="00A76EC3">
            <w:pPr>
              <w:jc w:val="both"/>
              <w:rPr>
                <w:rFonts w:ascii="Verdana" w:hAnsi="Verdana"/>
                <w:sz w:val="18"/>
                <w:szCs w:val="18"/>
                <w:lang w:val="es-CO"/>
              </w:rPr>
            </w:pPr>
            <w:hyperlink r:id="rId19" w:history="1">
              <w:r w:rsidR="005D5061" w:rsidRPr="00B12FB2">
                <w:rPr>
                  <w:rStyle w:val="Hipervnculo"/>
                  <w:rFonts w:ascii="Verdana" w:hAnsi="Verdana"/>
                  <w:sz w:val="18"/>
                  <w:szCs w:val="18"/>
                  <w:lang w:val="es-CO"/>
                </w:rPr>
                <w:t>http://www.youtube.com/</w:t>
              </w:r>
            </w:hyperlink>
          </w:p>
          <w:p w:rsidR="00E7232D" w:rsidRPr="00F328AA" w:rsidRDefault="00E7232D" w:rsidP="00802358">
            <w:pPr>
              <w:jc w:val="both"/>
              <w:rPr>
                <w:rFonts w:ascii="Arial" w:hAnsi="Arial" w:cs="Arial"/>
                <w:sz w:val="20"/>
              </w:rPr>
            </w:pPr>
          </w:p>
        </w:tc>
      </w:tr>
    </w:tbl>
    <w:p w:rsidR="007959BE" w:rsidRDefault="007959BE" w:rsidP="00570A30"/>
    <w:sectPr w:rsidR="007959BE" w:rsidSect="007959BE">
      <w:head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C02" w:rsidRDefault="00DF6C02" w:rsidP="00E7232D">
      <w:r>
        <w:separator/>
      </w:r>
    </w:p>
  </w:endnote>
  <w:endnote w:type="continuationSeparator" w:id="0">
    <w:p w:rsidR="00DF6C02" w:rsidRDefault="00DF6C02" w:rsidP="00E7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C02" w:rsidRDefault="00DF6C02" w:rsidP="00E7232D">
      <w:r>
        <w:separator/>
      </w:r>
    </w:p>
  </w:footnote>
  <w:footnote w:type="continuationSeparator" w:id="0">
    <w:p w:rsidR="00DF6C02" w:rsidRDefault="00DF6C02" w:rsidP="00E72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2D" w:rsidRDefault="00E7232D">
    <w:pPr>
      <w:pStyle w:val="Encabezado"/>
    </w:pPr>
  </w:p>
  <w:p w:rsidR="00E7232D" w:rsidRDefault="00E7232D" w:rsidP="00CF69FC">
    <w:pPr>
      <w:jc w:val="right"/>
      <w:rPr>
        <w:rStyle w:val="spelle"/>
        <w:sz w:val="20"/>
        <w:szCs w:val="20"/>
      </w:rPr>
    </w:pPr>
    <w:r w:rsidRPr="00E7232D">
      <w:rPr>
        <w:noProof/>
        <w:lang w:val="es-CO" w:eastAsia="es-CO"/>
      </w:rPr>
      <w:drawing>
        <wp:inline distT="0" distB="0" distL="0" distR="0">
          <wp:extent cx="1971675" cy="704850"/>
          <wp:effectExtent l="19050" t="0" r="9525" b="0"/>
          <wp:docPr id="8" name="Imagen 1" descr="EL NUEVO LOGO-ok"/>
          <wp:cNvGraphicFramePr/>
          <a:graphic xmlns:a="http://schemas.openxmlformats.org/drawingml/2006/main">
            <a:graphicData uri="http://schemas.openxmlformats.org/drawingml/2006/picture">
              <pic:pic xmlns:pic="http://schemas.openxmlformats.org/drawingml/2006/picture">
                <pic:nvPicPr>
                  <pic:cNvPr id="16390" name="Picture 8" descr="EL NUEVO LOGO-ok"/>
                  <pic:cNvPicPr>
                    <a:picLocks noChangeAspect="1" noChangeArrowheads="1"/>
                  </pic:cNvPicPr>
                </pic:nvPicPr>
                <pic:blipFill>
                  <a:blip r:embed="rId1"/>
                  <a:srcRect/>
                  <a:stretch>
                    <a:fillRect/>
                  </a:stretch>
                </pic:blipFill>
                <pic:spPr bwMode="auto">
                  <a:xfrm>
                    <a:off x="0" y="0"/>
                    <a:ext cx="1971675" cy="704850"/>
                  </a:xfrm>
                  <a:prstGeom prst="rect">
                    <a:avLst/>
                  </a:prstGeom>
                  <a:noFill/>
                  <a:ln w="9525">
                    <a:noFill/>
                    <a:miter lim="800000"/>
                    <a:headEnd/>
                    <a:tailEnd/>
                  </a:ln>
                </pic:spPr>
              </pic:pic>
            </a:graphicData>
          </a:graphic>
        </wp:inline>
      </w:drawing>
    </w:r>
    <w:r w:rsidRPr="00E7232D">
      <w:rPr>
        <w:rStyle w:val="spelle"/>
        <w:sz w:val="20"/>
        <w:szCs w:val="20"/>
      </w:rPr>
      <w:t xml:space="preserve"> </w:t>
    </w:r>
    <w:r>
      <w:rPr>
        <w:rStyle w:val="spelle"/>
        <w:sz w:val="20"/>
        <w:szCs w:val="20"/>
      </w:rPr>
      <w:tab/>
    </w:r>
    <w:r>
      <w:rPr>
        <w:rStyle w:val="spelle"/>
        <w:sz w:val="20"/>
        <w:szCs w:val="20"/>
      </w:rPr>
      <w:tab/>
    </w:r>
    <w:r>
      <w:rPr>
        <w:rStyle w:val="spelle"/>
        <w:sz w:val="20"/>
        <w:szCs w:val="20"/>
      </w:rPr>
      <w:tab/>
    </w:r>
    <w:r>
      <w:rPr>
        <w:rStyle w:val="spelle"/>
        <w:sz w:val="20"/>
        <w:szCs w:val="20"/>
      </w:rPr>
      <w:tab/>
      <w:t xml:space="preserve">             </w:t>
    </w:r>
    <w:r w:rsidR="00CF69FC">
      <w:rPr>
        <w:rStyle w:val="spelle"/>
        <w:sz w:val="20"/>
        <w:szCs w:val="20"/>
      </w:rPr>
      <w:t>JUNTOS HACEMOS MAS POR LA UNIVERSIDAD</w:t>
    </w:r>
  </w:p>
  <w:p w:rsidR="00CF69FC" w:rsidRPr="002C4DE5" w:rsidRDefault="00CF69FC" w:rsidP="00CF69FC">
    <w:pPr>
      <w:rPr>
        <w:rStyle w:val="nfasissutil"/>
        <w:i w:val="0"/>
        <w:iCs w:val="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189"/>
    <w:multiLevelType w:val="hybridMultilevel"/>
    <w:tmpl w:val="BF48A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64A65"/>
    <w:multiLevelType w:val="hybridMultilevel"/>
    <w:tmpl w:val="F1AC19C2"/>
    <w:lvl w:ilvl="0" w:tplc="0C0A0003">
      <w:start w:val="1"/>
      <w:numFmt w:val="bullet"/>
      <w:lvlText w:val="o"/>
      <w:lvlJc w:val="left"/>
      <w:pPr>
        <w:tabs>
          <w:tab w:val="num" w:pos="1428"/>
        </w:tabs>
        <w:ind w:left="1428" w:hanging="360"/>
      </w:pPr>
      <w:rPr>
        <w:rFonts w:ascii="Courier New" w:hAnsi="Courier New" w:cs="Courier New" w:hint="default"/>
      </w:rPr>
    </w:lvl>
    <w:lvl w:ilvl="1" w:tplc="9C001724">
      <w:numFmt w:val="bullet"/>
      <w:lvlText w:val="-"/>
      <w:lvlJc w:val="left"/>
      <w:pPr>
        <w:tabs>
          <w:tab w:val="num" w:pos="2148"/>
        </w:tabs>
        <w:ind w:left="2148" w:hanging="360"/>
      </w:pPr>
      <w:rPr>
        <w:rFonts w:ascii="Times New Roman" w:eastAsia="Times New Roman" w:hAnsi="Times New Roman" w:cs="Times New Roman"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CC22F12"/>
    <w:multiLevelType w:val="multilevel"/>
    <w:tmpl w:val="1A300ED2"/>
    <w:lvl w:ilvl="0">
      <w:start w:val="10"/>
      <w:numFmt w:val="decimal"/>
      <w:lvlText w:val="%1"/>
      <w:lvlJc w:val="left"/>
      <w:pPr>
        <w:ind w:left="465" w:hanging="465"/>
      </w:pPr>
      <w:rPr>
        <w:rFonts w:hint="default"/>
        <w:b w:val="0"/>
      </w:rPr>
    </w:lvl>
    <w:lvl w:ilvl="1">
      <w:start w:val="2"/>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19BC7563"/>
    <w:multiLevelType w:val="hybridMultilevel"/>
    <w:tmpl w:val="742AEF7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4209BC"/>
    <w:multiLevelType w:val="hybridMultilevel"/>
    <w:tmpl w:val="461C3378"/>
    <w:lvl w:ilvl="0" w:tplc="E2AEED74">
      <w:start w:val="1"/>
      <w:numFmt w:val="bullet"/>
      <w:lvlText w:val=""/>
      <w:lvlJc w:val="left"/>
      <w:pPr>
        <w:tabs>
          <w:tab w:val="num" w:pos="720"/>
        </w:tabs>
        <w:ind w:left="720" w:hanging="360"/>
      </w:pPr>
      <w:rPr>
        <w:rFonts w:ascii="Wingdings" w:hAnsi="Wingdings" w:hint="default"/>
        <w:b/>
        <w:i w:val="0"/>
        <w:caps w:val="0"/>
        <w:shadow/>
        <w:emboss w:val="0"/>
        <w:imprint w:val="0"/>
        <w:vanish w:val="0"/>
        <w:sz w:val="28"/>
        <w:szCs w:val="28"/>
      </w:rPr>
    </w:lvl>
    <w:lvl w:ilvl="1" w:tplc="79820B96">
      <w:start w:val="1"/>
      <w:numFmt w:val="bullet"/>
      <w:lvlText w:val=""/>
      <w:lvlJc w:val="left"/>
      <w:pPr>
        <w:tabs>
          <w:tab w:val="num" w:pos="1440"/>
        </w:tabs>
        <w:ind w:left="1440" w:hanging="360"/>
      </w:pPr>
      <w:rPr>
        <w:rFonts w:ascii="Wingdings" w:hAnsi="Wingdings" w:hint="default"/>
        <w:b/>
        <w:i w:val="0"/>
        <w:caps w:val="0"/>
        <w:strike w:val="0"/>
        <w:dstrike w:val="0"/>
        <w:outline w:val="0"/>
        <w:shadow/>
        <w:emboss w:val="0"/>
        <w:imprint w:val="0"/>
        <w:vanish w:val="0"/>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2A37B0A"/>
    <w:multiLevelType w:val="hybridMultilevel"/>
    <w:tmpl w:val="DD6C3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030B7"/>
    <w:multiLevelType w:val="hybridMultilevel"/>
    <w:tmpl w:val="473641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7245A30"/>
    <w:multiLevelType w:val="hybridMultilevel"/>
    <w:tmpl w:val="6B54FD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F336E46"/>
    <w:multiLevelType w:val="hybridMultilevel"/>
    <w:tmpl w:val="62C207DC"/>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1E55D47"/>
    <w:multiLevelType w:val="multilevel"/>
    <w:tmpl w:val="8D90449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C52E2D"/>
    <w:multiLevelType w:val="hybridMultilevel"/>
    <w:tmpl w:val="3B2A458C"/>
    <w:lvl w:ilvl="0" w:tplc="240A000B">
      <w:start w:val="1"/>
      <w:numFmt w:val="bullet"/>
      <w:lvlText w:val=""/>
      <w:lvlJc w:val="left"/>
      <w:pPr>
        <w:tabs>
          <w:tab w:val="num" w:pos="720"/>
        </w:tabs>
        <w:ind w:left="720" w:hanging="360"/>
      </w:pPr>
      <w:rPr>
        <w:rFonts w:ascii="Wingdings" w:hAnsi="Wingdings" w:hint="default"/>
      </w:rPr>
    </w:lvl>
    <w:lvl w:ilvl="1" w:tplc="240A000B">
      <w:start w:val="1"/>
      <w:numFmt w:val="bullet"/>
      <w:lvlText w:val=""/>
      <w:lvlJc w:val="left"/>
      <w:pPr>
        <w:tabs>
          <w:tab w:val="num" w:pos="1440"/>
        </w:tabs>
        <w:ind w:left="1440" w:hanging="360"/>
      </w:pPr>
      <w:rPr>
        <w:rFonts w:ascii="Wingdings" w:hAnsi="Wingdings" w:hint="default"/>
      </w:rPr>
    </w:lvl>
    <w:lvl w:ilvl="2" w:tplc="A566B31C">
      <w:start w:val="1"/>
      <w:numFmt w:val="bullet"/>
      <w:lvlText w:val=""/>
      <w:lvlJc w:val="left"/>
      <w:pPr>
        <w:tabs>
          <w:tab w:val="num" w:pos="2434"/>
        </w:tabs>
        <w:ind w:left="2434" w:hanging="454"/>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6773847"/>
    <w:multiLevelType w:val="hybridMultilevel"/>
    <w:tmpl w:val="53D21504"/>
    <w:lvl w:ilvl="0" w:tplc="0C0A000F">
      <w:start w:val="1"/>
      <w:numFmt w:val="decimal"/>
      <w:lvlText w:val="%1."/>
      <w:lvlJc w:val="left"/>
      <w:pPr>
        <w:tabs>
          <w:tab w:val="num" w:pos="720"/>
        </w:tabs>
        <w:ind w:left="720" w:hanging="360"/>
      </w:pPr>
      <w:rPr>
        <w:rFonts w:hint="default"/>
      </w:rPr>
    </w:lvl>
    <w:lvl w:ilvl="1" w:tplc="240A000B">
      <w:start w:val="1"/>
      <w:numFmt w:val="bullet"/>
      <w:lvlText w:val=""/>
      <w:lvlJc w:val="left"/>
      <w:pPr>
        <w:tabs>
          <w:tab w:val="num" w:pos="1440"/>
        </w:tabs>
        <w:ind w:left="1440" w:hanging="360"/>
      </w:pPr>
      <w:rPr>
        <w:rFonts w:ascii="Wingdings" w:hAnsi="Wingdings" w:hint="default"/>
      </w:rPr>
    </w:lvl>
    <w:lvl w:ilvl="2" w:tplc="A566B31C">
      <w:start w:val="1"/>
      <w:numFmt w:val="bullet"/>
      <w:lvlText w:val=""/>
      <w:lvlJc w:val="left"/>
      <w:pPr>
        <w:tabs>
          <w:tab w:val="num" w:pos="2434"/>
        </w:tabs>
        <w:ind w:left="2434" w:hanging="454"/>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7A31723"/>
    <w:multiLevelType w:val="hybridMultilevel"/>
    <w:tmpl w:val="98ACAAA8"/>
    <w:lvl w:ilvl="0" w:tplc="E2AEED74">
      <w:start w:val="1"/>
      <w:numFmt w:val="bullet"/>
      <w:lvlText w:val=""/>
      <w:lvlJc w:val="left"/>
      <w:pPr>
        <w:tabs>
          <w:tab w:val="num" w:pos="720"/>
        </w:tabs>
        <w:ind w:left="720" w:hanging="360"/>
      </w:pPr>
      <w:rPr>
        <w:rFonts w:ascii="Wingdings" w:hAnsi="Wingdings" w:hint="default"/>
        <w:b/>
        <w:i w:val="0"/>
        <w:caps w:val="0"/>
        <w:shadow/>
        <w:emboss w:val="0"/>
        <w:imprint w:val="0"/>
        <w:vanish w:val="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8F30AF8"/>
    <w:multiLevelType w:val="multilevel"/>
    <w:tmpl w:val="E6CE187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E42C38"/>
    <w:multiLevelType w:val="hybridMultilevel"/>
    <w:tmpl w:val="35964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AF80A46"/>
    <w:multiLevelType w:val="hybridMultilevel"/>
    <w:tmpl w:val="A888E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62426"/>
    <w:multiLevelType w:val="hybridMultilevel"/>
    <w:tmpl w:val="60ECC21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7BD736D"/>
    <w:multiLevelType w:val="hybridMultilevel"/>
    <w:tmpl w:val="E71CE1BA"/>
    <w:lvl w:ilvl="0" w:tplc="E2AEED74">
      <w:start w:val="1"/>
      <w:numFmt w:val="bullet"/>
      <w:lvlText w:val=""/>
      <w:lvlJc w:val="left"/>
      <w:pPr>
        <w:tabs>
          <w:tab w:val="num" w:pos="720"/>
        </w:tabs>
        <w:ind w:left="720" w:hanging="360"/>
      </w:pPr>
      <w:rPr>
        <w:rFonts w:ascii="Wingdings" w:hAnsi="Wingdings" w:hint="default"/>
        <w:b/>
        <w:i w:val="0"/>
        <w:caps w:val="0"/>
        <w:shadow/>
        <w:emboss w:val="0"/>
        <w:imprint w:val="0"/>
        <w:vanish w:val="0"/>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F4007B"/>
    <w:multiLevelType w:val="multilevel"/>
    <w:tmpl w:val="3FD64E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216509"/>
    <w:multiLevelType w:val="hybridMultilevel"/>
    <w:tmpl w:val="75720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BC63EE"/>
    <w:multiLevelType w:val="hybridMultilevel"/>
    <w:tmpl w:val="8306FE1E"/>
    <w:lvl w:ilvl="0" w:tplc="E2AEED74">
      <w:start w:val="1"/>
      <w:numFmt w:val="bullet"/>
      <w:lvlText w:val=""/>
      <w:lvlJc w:val="left"/>
      <w:pPr>
        <w:tabs>
          <w:tab w:val="num" w:pos="720"/>
        </w:tabs>
        <w:ind w:left="720" w:hanging="360"/>
      </w:pPr>
      <w:rPr>
        <w:rFonts w:ascii="Wingdings" w:hAnsi="Wingdings" w:hint="default"/>
        <w:b/>
        <w:i w:val="0"/>
        <w:caps w:val="0"/>
        <w:shadow/>
        <w:emboss w:val="0"/>
        <w:imprint w:val="0"/>
        <w:vanish w:val="0"/>
        <w:sz w:val="28"/>
        <w:szCs w:val="2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59A126C"/>
    <w:multiLevelType w:val="hybridMultilevel"/>
    <w:tmpl w:val="C2DAC68C"/>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D5E7D75"/>
    <w:multiLevelType w:val="hybridMultilevel"/>
    <w:tmpl w:val="8C2CDB24"/>
    <w:lvl w:ilvl="0" w:tplc="E2AEED74">
      <w:start w:val="1"/>
      <w:numFmt w:val="bullet"/>
      <w:lvlText w:val=""/>
      <w:lvlJc w:val="left"/>
      <w:pPr>
        <w:tabs>
          <w:tab w:val="num" w:pos="720"/>
        </w:tabs>
        <w:ind w:left="720" w:hanging="360"/>
      </w:pPr>
      <w:rPr>
        <w:rFonts w:ascii="Wingdings" w:hAnsi="Wingdings" w:hint="default"/>
        <w:b/>
        <w:i w:val="0"/>
        <w:caps w:val="0"/>
        <w:shadow/>
        <w:emboss w:val="0"/>
        <w:imprint w:val="0"/>
        <w:vanish w:val="0"/>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E242EEF"/>
    <w:multiLevelType w:val="multilevel"/>
    <w:tmpl w:val="F13415B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5576C1E"/>
    <w:multiLevelType w:val="hybridMultilevel"/>
    <w:tmpl w:val="55CAA498"/>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A566B31C">
      <w:start w:val="1"/>
      <w:numFmt w:val="bullet"/>
      <w:lvlText w:val=""/>
      <w:lvlJc w:val="left"/>
      <w:pPr>
        <w:tabs>
          <w:tab w:val="num" w:pos="2434"/>
        </w:tabs>
        <w:ind w:left="2434" w:hanging="454"/>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8BE5602"/>
    <w:multiLevelType w:val="multilevel"/>
    <w:tmpl w:val="7E4A7E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7C9D6D33"/>
    <w:multiLevelType w:val="multilevel"/>
    <w:tmpl w:val="2CB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5"/>
  </w:num>
  <w:num w:numId="3">
    <w:abstractNumId w:val="16"/>
  </w:num>
  <w:num w:numId="4">
    <w:abstractNumId w:val="21"/>
  </w:num>
  <w:num w:numId="5">
    <w:abstractNumId w:val="8"/>
  </w:num>
  <w:num w:numId="6">
    <w:abstractNumId w:val="25"/>
  </w:num>
  <w:num w:numId="7">
    <w:abstractNumId w:val="19"/>
  </w:num>
  <w:num w:numId="8">
    <w:abstractNumId w:val="0"/>
  </w:num>
  <w:num w:numId="9">
    <w:abstractNumId w:val="23"/>
  </w:num>
  <w:num w:numId="10">
    <w:abstractNumId w:val="18"/>
  </w:num>
  <w:num w:numId="11">
    <w:abstractNumId w:val="9"/>
  </w:num>
  <w:num w:numId="12">
    <w:abstractNumId w:val="13"/>
  </w:num>
  <w:num w:numId="13">
    <w:abstractNumId w:val="2"/>
  </w:num>
  <w:num w:numId="14">
    <w:abstractNumId w:val="24"/>
  </w:num>
  <w:num w:numId="15">
    <w:abstractNumId w:val="1"/>
  </w:num>
  <w:num w:numId="16">
    <w:abstractNumId w:val="7"/>
  </w:num>
  <w:num w:numId="17">
    <w:abstractNumId w:val="11"/>
  </w:num>
  <w:num w:numId="18">
    <w:abstractNumId w:val="10"/>
  </w:num>
  <w:num w:numId="19">
    <w:abstractNumId w:val="12"/>
  </w:num>
  <w:num w:numId="20">
    <w:abstractNumId w:val="3"/>
  </w:num>
  <w:num w:numId="21">
    <w:abstractNumId w:val="17"/>
  </w:num>
  <w:num w:numId="22">
    <w:abstractNumId w:val="4"/>
  </w:num>
  <w:num w:numId="23">
    <w:abstractNumId w:val="6"/>
  </w:num>
  <w:num w:numId="24">
    <w:abstractNumId w:val="20"/>
  </w:num>
  <w:num w:numId="25">
    <w:abstractNumId w:val="22"/>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232D"/>
    <w:rsid w:val="00006145"/>
    <w:rsid w:val="000D1F80"/>
    <w:rsid w:val="001138CD"/>
    <w:rsid w:val="001453F2"/>
    <w:rsid w:val="0019018A"/>
    <w:rsid w:val="00261343"/>
    <w:rsid w:val="00292EED"/>
    <w:rsid w:val="002B3291"/>
    <w:rsid w:val="00333F3E"/>
    <w:rsid w:val="00385292"/>
    <w:rsid w:val="003E6F7C"/>
    <w:rsid w:val="0048143B"/>
    <w:rsid w:val="004948A0"/>
    <w:rsid w:val="00570A30"/>
    <w:rsid w:val="005D33C5"/>
    <w:rsid w:val="005D5061"/>
    <w:rsid w:val="005F7B51"/>
    <w:rsid w:val="0075251D"/>
    <w:rsid w:val="007959BE"/>
    <w:rsid w:val="0079602E"/>
    <w:rsid w:val="00A76EC3"/>
    <w:rsid w:val="00AA4D5D"/>
    <w:rsid w:val="00C57159"/>
    <w:rsid w:val="00C640A7"/>
    <w:rsid w:val="00CF69FC"/>
    <w:rsid w:val="00D24AE4"/>
    <w:rsid w:val="00DE5FC9"/>
    <w:rsid w:val="00DF6C02"/>
    <w:rsid w:val="00E40962"/>
    <w:rsid w:val="00E7232D"/>
    <w:rsid w:val="00E76F5B"/>
    <w:rsid w:val="00E86C1E"/>
    <w:rsid w:val="00EA0041"/>
    <w:rsid w:val="00F328AA"/>
    <w:rsid w:val="00FF1B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2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7232D"/>
    <w:pPr>
      <w:keepNext/>
      <w:spacing w:before="100" w:beforeAutospacing="1" w:after="100" w:afterAutospacing="1"/>
      <w:jc w:val="center"/>
      <w:outlineLvl w:val="0"/>
    </w:pPr>
    <w:rPr>
      <w:rFonts w:ascii="Arial" w:eastAsia="SimSun" w:hAnsi="Arial" w:cs="Arial"/>
      <w:b/>
      <w:bCs/>
      <w:sz w:val="20"/>
      <w:szCs w:val="20"/>
      <w:lang w:val="es-CO" w:eastAsia="zh-CN"/>
    </w:rPr>
  </w:style>
  <w:style w:type="paragraph" w:styleId="Ttulo2">
    <w:name w:val="heading 2"/>
    <w:basedOn w:val="Normal"/>
    <w:next w:val="Normal"/>
    <w:link w:val="Ttulo2Car"/>
    <w:qFormat/>
    <w:rsid w:val="00E7232D"/>
    <w:pPr>
      <w:keepNext/>
      <w:spacing w:before="100" w:beforeAutospacing="1" w:after="100" w:afterAutospacing="1"/>
      <w:outlineLvl w:val="1"/>
    </w:pPr>
    <w:rPr>
      <w:rFonts w:eastAsia="SimSun"/>
      <w:b/>
      <w:bCs/>
      <w:sz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232D"/>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32D"/>
    <w:rPr>
      <w:rFonts w:ascii="Tahoma" w:hAnsi="Tahoma" w:cs="Tahoma"/>
      <w:sz w:val="16"/>
      <w:szCs w:val="16"/>
    </w:rPr>
  </w:style>
  <w:style w:type="paragraph" w:styleId="Encabezado">
    <w:name w:val="header"/>
    <w:basedOn w:val="Normal"/>
    <w:link w:val="EncabezadoCar"/>
    <w:uiPriority w:val="99"/>
    <w:unhideWhenUsed/>
    <w:rsid w:val="00E7232D"/>
    <w:pPr>
      <w:tabs>
        <w:tab w:val="center" w:pos="4252"/>
        <w:tab w:val="right" w:pos="8504"/>
      </w:tabs>
    </w:pPr>
  </w:style>
  <w:style w:type="character" w:customStyle="1" w:styleId="EncabezadoCar">
    <w:name w:val="Encabezado Car"/>
    <w:basedOn w:val="Fuentedeprrafopredeter"/>
    <w:link w:val="Encabezado"/>
    <w:uiPriority w:val="99"/>
    <w:rsid w:val="00E7232D"/>
  </w:style>
  <w:style w:type="paragraph" w:styleId="Piedepgina">
    <w:name w:val="footer"/>
    <w:basedOn w:val="Normal"/>
    <w:link w:val="PiedepginaCar"/>
    <w:uiPriority w:val="99"/>
    <w:unhideWhenUsed/>
    <w:rsid w:val="00E7232D"/>
    <w:pPr>
      <w:tabs>
        <w:tab w:val="center" w:pos="4252"/>
        <w:tab w:val="right" w:pos="8504"/>
      </w:tabs>
    </w:pPr>
  </w:style>
  <w:style w:type="character" w:customStyle="1" w:styleId="PiedepginaCar">
    <w:name w:val="Pie de página Car"/>
    <w:basedOn w:val="Fuentedeprrafopredeter"/>
    <w:link w:val="Piedepgina"/>
    <w:uiPriority w:val="99"/>
    <w:rsid w:val="00E7232D"/>
  </w:style>
  <w:style w:type="character" w:styleId="nfasissutil">
    <w:name w:val="Subtle Emphasis"/>
    <w:basedOn w:val="Fuentedeprrafopredeter"/>
    <w:uiPriority w:val="19"/>
    <w:qFormat/>
    <w:rsid w:val="00E7232D"/>
    <w:rPr>
      <w:i/>
      <w:iCs/>
      <w:color w:val="808080" w:themeColor="text1" w:themeTint="7F"/>
    </w:rPr>
  </w:style>
  <w:style w:type="character" w:customStyle="1" w:styleId="Ttulo1Car">
    <w:name w:val="Título 1 Car"/>
    <w:basedOn w:val="Fuentedeprrafopredeter"/>
    <w:link w:val="Ttulo1"/>
    <w:rsid w:val="00E7232D"/>
    <w:rPr>
      <w:rFonts w:ascii="Arial" w:eastAsia="SimSun" w:hAnsi="Arial" w:cs="Arial"/>
      <w:b/>
      <w:bCs/>
      <w:sz w:val="20"/>
      <w:szCs w:val="20"/>
      <w:lang w:val="es-CO" w:eastAsia="zh-CN"/>
    </w:rPr>
  </w:style>
  <w:style w:type="character" w:customStyle="1" w:styleId="Ttulo2Car">
    <w:name w:val="Título 2 Car"/>
    <w:basedOn w:val="Fuentedeprrafopredeter"/>
    <w:link w:val="Ttulo2"/>
    <w:rsid w:val="00E7232D"/>
    <w:rPr>
      <w:rFonts w:ascii="Times New Roman" w:eastAsia="SimSun" w:hAnsi="Times New Roman" w:cs="Times New Roman"/>
      <w:b/>
      <w:bCs/>
      <w:sz w:val="20"/>
      <w:szCs w:val="24"/>
      <w:lang w:val="es-ES" w:eastAsia="zh-CN"/>
    </w:rPr>
  </w:style>
  <w:style w:type="character" w:customStyle="1" w:styleId="spelle">
    <w:name w:val="spelle"/>
    <w:basedOn w:val="Fuentedeprrafopredeter"/>
    <w:rsid w:val="00E7232D"/>
  </w:style>
  <w:style w:type="paragraph" w:styleId="Sangra2detindependiente">
    <w:name w:val="Body Text Indent 2"/>
    <w:basedOn w:val="Normal"/>
    <w:link w:val="Sangra2detindependienteCar"/>
    <w:semiHidden/>
    <w:rsid w:val="00E7232D"/>
    <w:pPr>
      <w:spacing w:before="100" w:beforeAutospacing="1" w:after="100" w:afterAutospacing="1"/>
      <w:ind w:left="214"/>
    </w:pPr>
    <w:rPr>
      <w:rFonts w:ascii="Arial" w:eastAsia="SimSun" w:hAnsi="Arial" w:cs="Arial"/>
      <w:bCs/>
      <w:sz w:val="20"/>
      <w:szCs w:val="20"/>
      <w:lang w:val="es-CO" w:eastAsia="zh-CN"/>
    </w:rPr>
  </w:style>
  <w:style w:type="character" w:customStyle="1" w:styleId="Sangra2detindependienteCar">
    <w:name w:val="Sangría 2 de t. independiente Car"/>
    <w:basedOn w:val="Fuentedeprrafopredeter"/>
    <w:link w:val="Sangra2detindependiente"/>
    <w:semiHidden/>
    <w:rsid w:val="00E7232D"/>
    <w:rPr>
      <w:rFonts w:ascii="Arial" w:eastAsia="SimSun" w:hAnsi="Arial" w:cs="Arial"/>
      <w:bCs/>
      <w:sz w:val="20"/>
      <w:szCs w:val="20"/>
      <w:lang w:val="es-CO" w:eastAsia="zh-CN"/>
    </w:rPr>
  </w:style>
  <w:style w:type="character" w:styleId="Hipervnculo">
    <w:name w:val="Hyperlink"/>
    <w:basedOn w:val="Fuentedeprrafopredeter"/>
    <w:rsid w:val="0075251D"/>
    <w:rPr>
      <w:color w:val="0000FF"/>
      <w:u w:val="single"/>
    </w:rPr>
  </w:style>
  <w:style w:type="paragraph" w:styleId="Prrafodelista">
    <w:name w:val="List Paragraph"/>
    <w:basedOn w:val="Normal"/>
    <w:uiPriority w:val="99"/>
    <w:qFormat/>
    <w:rsid w:val="005D33C5"/>
    <w:pPr>
      <w:ind w:left="708"/>
    </w:pPr>
    <w:rPr>
      <w:rFonts w:ascii="Arial" w:hAnsi="Arial" w:cs="Arial"/>
    </w:rPr>
  </w:style>
  <w:style w:type="character" w:customStyle="1" w:styleId="estilo17">
    <w:name w:val="estilo17"/>
    <w:basedOn w:val="Fuentedeprrafopredeter"/>
    <w:uiPriority w:val="99"/>
    <w:rsid w:val="005D33C5"/>
    <w:rPr>
      <w:rFonts w:cs="Times New Roman"/>
    </w:rPr>
  </w:style>
  <w:style w:type="paragraph" w:customStyle="1" w:styleId="Default">
    <w:name w:val="Default"/>
    <w:rsid w:val="00EA0041"/>
    <w:pPr>
      <w:autoSpaceDE w:val="0"/>
      <w:autoSpaceDN w:val="0"/>
      <w:adjustRightInd w:val="0"/>
      <w:spacing w:after="0" w:line="240" w:lineRule="auto"/>
    </w:pPr>
    <w:rPr>
      <w:rFonts w:ascii="Verdana" w:eastAsia="Times New Roman" w:hAnsi="Verdana" w:cs="Verdana"/>
      <w:color w:val="000000"/>
      <w:sz w:val="24"/>
      <w:szCs w:val="24"/>
      <w:lang w:val="es-CO"/>
    </w:rPr>
  </w:style>
  <w:style w:type="paragraph" w:customStyle="1" w:styleId="estilo5">
    <w:name w:val="estilo5"/>
    <w:basedOn w:val="Normal"/>
    <w:rsid w:val="00EA0041"/>
    <w:pPr>
      <w:spacing w:before="100" w:beforeAutospacing="1" w:after="100" w:afterAutospacing="1"/>
    </w:pPr>
    <w:rPr>
      <w:color w:val="000000"/>
      <w:sz w:val="28"/>
      <w:szCs w:val="28"/>
    </w:rPr>
  </w:style>
  <w:style w:type="paragraph" w:styleId="NormalWeb">
    <w:name w:val="Normal (Web)"/>
    <w:basedOn w:val="Normal"/>
    <w:uiPriority w:val="99"/>
    <w:rsid w:val="00EA004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63408">
      <w:bodyDiv w:val="1"/>
      <w:marLeft w:val="0"/>
      <w:marRight w:val="0"/>
      <w:marTop w:val="0"/>
      <w:marBottom w:val="0"/>
      <w:divBdr>
        <w:top w:val="none" w:sz="0" w:space="0" w:color="auto"/>
        <w:left w:val="none" w:sz="0" w:space="0" w:color="auto"/>
        <w:bottom w:val="none" w:sz="0" w:space="0" w:color="auto"/>
        <w:right w:val="none" w:sz="0" w:space="0" w:color="auto"/>
      </w:divBdr>
    </w:div>
    <w:div w:id="580526148">
      <w:bodyDiv w:val="1"/>
      <w:marLeft w:val="0"/>
      <w:marRight w:val="0"/>
      <w:marTop w:val="0"/>
      <w:marBottom w:val="0"/>
      <w:divBdr>
        <w:top w:val="none" w:sz="0" w:space="0" w:color="auto"/>
        <w:left w:val="none" w:sz="0" w:space="0" w:color="auto"/>
        <w:bottom w:val="none" w:sz="0" w:space="0" w:color="auto"/>
        <w:right w:val="none" w:sz="0" w:space="0" w:color="auto"/>
      </w:divBdr>
    </w:div>
    <w:div w:id="171804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dades" TargetMode="External"/><Relationship Id="rId13" Type="http://schemas.openxmlformats.org/officeDocument/2006/relationships/hyperlink" Target="http://www.cna.gov.co/1741/article-186365.html" TargetMode="External"/><Relationship Id="rId18" Type="http://schemas.openxmlformats.org/officeDocument/2006/relationships/hyperlink" Target="http://avalerofer.blogspot.com/2007/02/cmo-crear-un-blog-en-blogger.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iversidad.edu.co/index.php?option=com_content&amp;view=article&amp;id=672:avances-positivos-en-educacion-superior&amp;catid=12:opini&amp;Itemid=200" TargetMode="External"/><Relationship Id="rId17" Type="http://schemas.openxmlformats.org/officeDocument/2006/relationships/hyperlink" Target="http://www.arrakis.es/~wenceslao/CursoWeb/1/direcciones.html" TargetMode="External"/><Relationship Id="rId2" Type="http://schemas.openxmlformats.org/officeDocument/2006/relationships/styles" Target="styles.xml"/><Relationship Id="rId16" Type="http://schemas.openxmlformats.org/officeDocument/2006/relationships/hyperlink" Target="http://www.unicesar.edu.c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wikipedia.org/wiki/Universidad_Industrial_de_Santander" TargetMode="External"/><Relationship Id="rId5" Type="http://schemas.openxmlformats.org/officeDocument/2006/relationships/webSettings" Target="webSettings.xml"/><Relationship Id="rId15" Type="http://schemas.openxmlformats.org/officeDocument/2006/relationships/hyperlink" Target="http://www.colombiaaprende.edu.co/html/estudiantesuperior/1608/article-74133.html" TargetMode="External"/><Relationship Id="rId10" Type="http://schemas.openxmlformats.org/officeDocument/2006/relationships/hyperlink" Target="http://es.wikipedia.org/wiki/Universidad_del_Magdalena" TargetMode="External"/><Relationship Id="rId19"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http://es.wikipedia.org/wiki/Universidad_de_Cartagena" TargetMode="External"/><Relationship Id="rId14" Type="http://schemas.openxmlformats.org/officeDocument/2006/relationships/hyperlink" Target="http://www.mineducacion.gov.co/1621/articles-85583_archivo_pdf4.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2807</Words>
  <Characters>15444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unicesar</cp:lastModifiedBy>
  <cp:revision>25</cp:revision>
  <cp:lastPrinted>2014-06-27T20:33:00Z</cp:lastPrinted>
  <dcterms:created xsi:type="dcterms:W3CDTF">2010-05-21T13:21:00Z</dcterms:created>
  <dcterms:modified xsi:type="dcterms:W3CDTF">2014-06-27T20:41:00Z</dcterms:modified>
</cp:coreProperties>
</file>